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D98" w:rsidRDefault="00473D98" w:rsidP="00EE591D">
      <w:pPr>
        <w:spacing w:after="0"/>
        <w:jc w:val="center"/>
        <w:outlineLvl w:val="0"/>
        <w:rPr>
          <w:rFonts w:ascii="Times New Roman" w:hAnsi="Times New Roman" w:cs="Times New Roman"/>
          <w:b/>
          <w:sz w:val="26"/>
          <w:szCs w:val="26"/>
        </w:rPr>
      </w:pPr>
      <w:r>
        <w:rPr>
          <w:rFonts w:ascii="Times New Roman" w:hAnsi="Times New Roman" w:cs="Times New Roman"/>
          <w:b/>
          <w:noProof/>
          <w:sz w:val="26"/>
          <w:szCs w:val="26"/>
        </w:rPr>
        <w:drawing>
          <wp:inline distT="0" distB="0" distL="0" distR="0">
            <wp:extent cx="6480175" cy="2129365"/>
            <wp:effectExtent l="19050" t="0" r="0" b="0"/>
            <wp:docPr id="1" name="Рисунок 1" descr="F:\Документы\РСПП\МС ТР строительство\Шапка 19.12.201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Документы\РСПП\МС ТР строительство\Шапка 19.12.2018.bmp"/>
                    <pic:cNvPicPr>
                      <a:picLocks noChangeAspect="1" noChangeArrowheads="1"/>
                    </pic:cNvPicPr>
                  </pic:nvPicPr>
                  <pic:blipFill>
                    <a:blip r:embed="rId7"/>
                    <a:srcRect/>
                    <a:stretch>
                      <a:fillRect/>
                    </a:stretch>
                  </pic:blipFill>
                  <pic:spPr bwMode="auto">
                    <a:xfrm>
                      <a:off x="0" y="0"/>
                      <a:ext cx="6480175" cy="2129365"/>
                    </a:xfrm>
                    <a:prstGeom prst="rect">
                      <a:avLst/>
                    </a:prstGeom>
                    <a:noFill/>
                    <a:ln w="9525">
                      <a:noFill/>
                      <a:miter lim="800000"/>
                      <a:headEnd/>
                      <a:tailEnd/>
                    </a:ln>
                  </pic:spPr>
                </pic:pic>
              </a:graphicData>
            </a:graphic>
          </wp:inline>
        </w:drawing>
      </w:r>
    </w:p>
    <w:p w:rsidR="00473D98" w:rsidRDefault="00473D98" w:rsidP="00EE591D">
      <w:pPr>
        <w:spacing w:after="0"/>
        <w:jc w:val="center"/>
        <w:outlineLvl w:val="0"/>
        <w:rPr>
          <w:rFonts w:ascii="Times New Roman" w:hAnsi="Times New Roman" w:cs="Times New Roman"/>
          <w:b/>
          <w:sz w:val="26"/>
          <w:szCs w:val="26"/>
        </w:rPr>
      </w:pPr>
    </w:p>
    <w:p w:rsidR="001F7275" w:rsidRPr="00B25E71" w:rsidRDefault="001F7275" w:rsidP="00EE591D">
      <w:pPr>
        <w:spacing w:after="0"/>
        <w:jc w:val="center"/>
        <w:outlineLvl w:val="0"/>
        <w:rPr>
          <w:rFonts w:ascii="Times New Roman" w:hAnsi="Times New Roman" w:cs="Times New Roman"/>
          <w:b/>
          <w:sz w:val="26"/>
          <w:szCs w:val="26"/>
        </w:rPr>
      </w:pPr>
      <w:r w:rsidRPr="00B25E71">
        <w:rPr>
          <w:rFonts w:ascii="Times New Roman" w:hAnsi="Times New Roman" w:cs="Times New Roman"/>
          <w:b/>
          <w:sz w:val="26"/>
          <w:szCs w:val="26"/>
        </w:rPr>
        <w:t>Рекомендации</w:t>
      </w:r>
    </w:p>
    <w:p w:rsidR="00BD31D5" w:rsidRDefault="001F7275" w:rsidP="00EE591D">
      <w:pPr>
        <w:spacing w:after="0"/>
        <w:jc w:val="center"/>
        <w:rPr>
          <w:rFonts w:ascii="Times New Roman" w:eastAsia="Times New Roman" w:hAnsi="Times New Roman" w:cs="Times New Roman"/>
          <w:b/>
          <w:sz w:val="26"/>
          <w:szCs w:val="26"/>
        </w:rPr>
      </w:pPr>
      <w:r w:rsidRPr="00B25E71">
        <w:rPr>
          <w:rFonts w:ascii="Times New Roman" w:eastAsia="Times New Roman" w:hAnsi="Times New Roman" w:cs="Times New Roman"/>
          <w:b/>
          <w:sz w:val="26"/>
          <w:szCs w:val="26"/>
        </w:rPr>
        <w:t>по вопросам обеспечения внедрения технологий информационного моделирования</w:t>
      </w:r>
    </w:p>
    <w:p w:rsidR="001F7275" w:rsidRPr="00B25E71" w:rsidRDefault="001F7275" w:rsidP="00EE591D">
      <w:pPr>
        <w:spacing w:after="0"/>
        <w:jc w:val="center"/>
        <w:rPr>
          <w:rFonts w:ascii="Times New Roman" w:hAnsi="Times New Roman" w:cs="Times New Roman"/>
          <w:b/>
          <w:sz w:val="26"/>
          <w:szCs w:val="26"/>
        </w:rPr>
      </w:pPr>
      <w:r w:rsidRPr="00B25E71">
        <w:rPr>
          <w:rFonts w:ascii="Times New Roman" w:eastAsia="Times New Roman" w:hAnsi="Times New Roman" w:cs="Times New Roman"/>
          <w:b/>
          <w:sz w:val="26"/>
          <w:szCs w:val="26"/>
        </w:rPr>
        <w:t>в строительстве</w:t>
      </w:r>
    </w:p>
    <w:p w:rsidR="001F7275" w:rsidRPr="00B25E71" w:rsidRDefault="001F7275" w:rsidP="00EE591D">
      <w:pPr>
        <w:spacing w:after="0"/>
        <w:jc w:val="center"/>
        <w:rPr>
          <w:rFonts w:ascii="Times New Roman" w:hAnsi="Times New Roman" w:cs="Times New Roman"/>
          <w:b/>
          <w:sz w:val="26"/>
          <w:szCs w:val="26"/>
        </w:rPr>
      </w:pPr>
    </w:p>
    <w:p w:rsidR="001F7275" w:rsidRPr="00B25E71" w:rsidRDefault="001F7275" w:rsidP="00EE591D">
      <w:pPr>
        <w:spacing w:after="0"/>
        <w:jc w:val="both"/>
        <w:rPr>
          <w:rFonts w:ascii="Times New Roman" w:hAnsi="Times New Roman" w:cs="Times New Roman"/>
          <w:sz w:val="26"/>
          <w:szCs w:val="26"/>
        </w:rPr>
      </w:pPr>
      <w:r w:rsidRPr="00B25E71">
        <w:rPr>
          <w:rFonts w:ascii="Times New Roman" w:hAnsi="Times New Roman" w:cs="Times New Roman"/>
          <w:sz w:val="26"/>
          <w:szCs w:val="26"/>
        </w:rPr>
        <w:t>Москва, РСПП</w:t>
      </w:r>
      <w:r w:rsidRPr="00B25E71">
        <w:rPr>
          <w:rFonts w:ascii="Times New Roman" w:hAnsi="Times New Roman" w:cs="Times New Roman"/>
          <w:sz w:val="26"/>
          <w:szCs w:val="26"/>
        </w:rPr>
        <w:tab/>
      </w:r>
      <w:r w:rsidRPr="00B25E71">
        <w:rPr>
          <w:rFonts w:ascii="Times New Roman" w:hAnsi="Times New Roman" w:cs="Times New Roman"/>
          <w:sz w:val="26"/>
          <w:szCs w:val="26"/>
        </w:rPr>
        <w:tab/>
      </w:r>
      <w:r w:rsidRPr="00B25E71">
        <w:rPr>
          <w:rFonts w:ascii="Times New Roman" w:hAnsi="Times New Roman" w:cs="Times New Roman"/>
          <w:sz w:val="26"/>
          <w:szCs w:val="26"/>
        </w:rPr>
        <w:tab/>
      </w:r>
      <w:r w:rsidRPr="00B25E71">
        <w:rPr>
          <w:rFonts w:ascii="Times New Roman" w:hAnsi="Times New Roman" w:cs="Times New Roman"/>
          <w:sz w:val="26"/>
          <w:szCs w:val="26"/>
        </w:rPr>
        <w:tab/>
      </w:r>
      <w:r w:rsidRPr="00B25E71">
        <w:rPr>
          <w:rFonts w:ascii="Times New Roman" w:hAnsi="Times New Roman" w:cs="Times New Roman"/>
          <w:sz w:val="26"/>
          <w:szCs w:val="26"/>
        </w:rPr>
        <w:tab/>
      </w:r>
      <w:r w:rsidRPr="00B25E71">
        <w:rPr>
          <w:rFonts w:ascii="Times New Roman" w:hAnsi="Times New Roman" w:cs="Times New Roman"/>
          <w:sz w:val="26"/>
          <w:szCs w:val="26"/>
        </w:rPr>
        <w:tab/>
      </w:r>
      <w:r w:rsidRPr="00B25E71">
        <w:rPr>
          <w:rFonts w:ascii="Times New Roman" w:hAnsi="Times New Roman" w:cs="Times New Roman"/>
          <w:sz w:val="26"/>
          <w:szCs w:val="26"/>
        </w:rPr>
        <w:tab/>
      </w:r>
      <w:r w:rsidRPr="00B25E71">
        <w:rPr>
          <w:rFonts w:ascii="Times New Roman" w:hAnsi="Times New Roman" w:cs="Times New Roman"/>
          <w:sz w:val="26"/>
          <w:szCs w:val="26"/>
        </w:rPr>
        <w:tab/>
      </w:r>
      <w:r w:rsidRPr="00B25E71">
        <w:rPr>
          <w:rFonts w:ascii="Times New Roman" w:hAnsi="Times New Roman" w:cs="Times New Roman"/>
          <w:sz w:val="26"/>
          <w:szCs w:val="26"/>
        </w:rPr>
        <w:tab/>
        <w:t>13 декабря 2018 г.</w:t>
      </w:r>
    </w:p>
    <w:p w:rsidR="00BD3809" w:rsidRPr="00B25E71" w:rsidRDefault="00BD3809" w:rsidP="00EE591D">
      <w:pPr>
        <w:spacing w:after="0"/>
        <w:ind w:firstLine="708"/>
        <w:jc w:val="both"/>
        <w:rPr>
          <w:rFonts w:ascii="Times New Roman" w:hAnsi="Times New Roman" w:cs="Times New Roman"/>
          <w:b/>
          <w:color w:val="000000"/>
          <w:sz w:val="26"/>
          <w:szCs w:val="26"/>
        </w:rPr>
      </w:pPr>
    </w:p>
    <w:p w:rsidR="00A03A95" w:rsidRPr="00B25E71" w:rsidRDefault="00BD31D5" w:rsidP="00EE591D">
      <w:pPr>
        <w:spacing w:after="0"/>
        <w:ind w:firstLine="709"/>
        <w:jc w:val="both"/>
        <w:rPr>
          <w:rFonts w:ascii="Times New Roman" w:hAnsi="Times New Roman" w:cs="Times New Roman"/>
          <w:sz w:val="26"/>
          <w:szCs w:val="26"/>
        </w:rPr>
      </w:pPr>
      <w:r>
        <w:rPr>
          <w:rFonts w:ascii="Times New Roman" w:eastAsia="Times New Roman" w:hAnsi="Times New Roman" w:cs="Times New Roman"/>
          <w:sz w:val="26"/>
          <w:szCs w:val="26"/>
        </w:rPr>
        <w:t xml:space="preserve">На расширенном заседании Межотраслевого совета по техническому регулированию и стандартизации в строительной отрасли 13.12.2018 были рассмотрены </w:t>
      </w:r>
      <w:r w:rsidR="00A03A95" w:rsidRPr="00B25E71">
        <w:rPr>
          <w:rFonts w:ascii="Times New Roman" w:eastAsia="Times New Roman" w:hAnsi="Times New Roman" w:cs="Times New Roman"/>
          <w:sz w:val="26"/>
          <w:szCs w:val="26"/>
        </w:rPr>
        <w:t>вопрос</w:t>
      </w:r>
      <w:r>
        <w:rPr>
          <w:rFonts w:ascii="Times New Roman" w:eastAsia="Times New Roman" w:hAnsi="Times New Roman" w:cs="Times New Roman"/>
          <w:sz w:val="26"/>
          <w:szCs w:val="26"/>
        </w:rPr>
        <w:t>ы</w:t>
      </w:r>
      <w:r w:rsidR="00A03A95" w:rsidRPr="00B25E71">
        <w:rPr>
          <w:rFonts w:ascii="Times New Roman" w:eastAsia="Times New Roman" w:hAnsi="Times New Roman" w:cs="Times New Roman"/>
          <w:sz w:val="26"/>
          <w:szCs w:val="26"/>
        </w:rPr>
        <w:t xml:space="preserve"> обеспечения внедрения технологий информационного моделирования </w:t>
      </w:r>
      <w:r w:rsidR="00122F20" w:rsidRPr="00B25E71">
        <w:rPr>
          <w:rFonts w:ascii="Times New Roman" w:eastAsia="Times New Roman" w:hAnsi="Times New Roman" w:cs="Times New Roman"/>
          <w:sz w:val="26"/>
          <w:szCs w:val="26"/>
        </w:rPr>
        <w:t>(</w:t>
      </w:r>
      <w:r w:rsidR="00B56290">
        <w:rPr>
          <w:rFonts w:ascii="Times New Roman" w:eastAsia="Times New Roman" w:hAnsi="Times New Roman" w:cs="Times New Roman"/>
          <w:sz w:val="26"/>
          <w:szCs w:val="26"/>
        </w:rPr>
        <w:t xml:space="preserve">далее - </w:t>
      </w:r>
      <w:r w:rsidR="00122F20" w:rsidRPr="00B25E71">
        <w:rPr>
          <w:rFonts w:ascii="Times New Roman" w:eastAsia="Times New Roman" w:hAnsi="Times New Roman" w:cs="Times New Roman"/>
          <w:sz w:val="26"/>
          <w:szCs w:val="26"/>
        </w:rPr>
        <w:t xml:space="preserve">ТИМ) </w:t>
      </w:r>
      <w:r w:rsidR="00A03A95" w:rsidRPr="00B25E71">
        <w:rPr>
          <w:rFonts w:ascii="Times New Roman" w:eastAsia="Times New Roman" w:hAnsi="Times New Roman" w:cs="Times New Roman"/>
          <w:sz w:val="26"/>
          <w:szCs w:val="26"/>
        </w:rPr>
        <w:t>в строительстве</w:t>
      </w:r>
      <w:r>
        <w:rPr>
          <w:rFonts w:ascii="Times New Roman" w:eastAsia="Times New Roman" w:hAnsi="Times New Roman" w:cs="Times New Roman"/>
          <w:sz w:val="26"/>
          <w:szCs w:val="26"/>
        </w:rPr>
        <w:t xml:space="preserve">. </w:t>
      </w:r>
      <w:r w:rsidR="00A03A95" w:rsidRPr="00B25E71">
        <w:rPr>
          <w:rFonts w:ascii="Times New Roman" w:hAnsi="Times New Roman" w:cs="Times New Roman"/>
          <w:sz w:val="26"/>
          <w:szCs w:val="26"/>
        </w:rPr>
        <w:t xml:space="preserve">В </w:t>
      </w:r>
      <w:r>
        <w:rPr>
          <w:rFonts w:ascii="Times New Roman" w:hAnsi="Times New Roman" w:cs="Times New Roman"/>
          <w:sz w:val="26"/>
          <w:szCs w:val="26"/>
        </w:rPr>
        <w:t>заседании</w:t>
      </w:r>
      <w:r w:rsidR="00A03A95" w:rsidRPr="00B25E71">
        <w:rPr>
          <w:rFonts w:ascii="Times New Roman" w:hAnsi="Times New Roman" w:cs="Times New Roman"/>
          <w:sz w:val="26"/>
          <w:szCs w:val="26"/>
        </w:rPr>
        <w:t xml:space="preserve"> </w:t>
      </w:r>
      <w:r w:rsidR="00A03A95" w:rsidRPr="00B25E71">
        <w:rPr>
          <w:rFonts w:ascii="Times New Roman" w:eastAsia="Times New Roman" w:hAnsi="Times New Roman" w:cs="Times New Roman"/>
          <w:sz w:val="26"/>
          <w:szCs w:val="26"/>
        </w:rPr>
        <w:t xml:space="preserve">приняли участие представители Государственной Думы ФС РФ, федеральных органов исполнительной власти, РСПП, ТПП РФ, общественных и профессиональных объединений, крупнейших отраслевых компаний, </w:t>
      </w:r>
      <w:r w:rsidR="00122F20" w:rsidRPr="00B25E71">
        <w:rPr>
          <w:rFonts w:ascii="Times New Roman" w:eastAsia="Times New Roman" w:hAnsi="Times New Roman" w:cs="Times New Roman"/>
          <w:sz w:val="26"/>
          <w:szCs w:val="26"/>
        </w:rPr>
        <w:t xml:space="preserve">проектных и строительных организаций, </w:t>
      </w:r>
      <w:r w:rsidR="00833F65">
        <w:rPr>
          <w:rFonts w:ascii="Times New Roman" w:eastAsia="Times New Roman" w:hAnsi="Times New Roman" w:cs="Times New Roman"/>
          <w:sz w:val="26"/>
          <w:szCs w:val="26"/>
        </w:rPr>
        <w:t xml:space="preserve">саморегулируемых организаций, </w:t>
      </w:r>
      <w:r w:rsidR="00122F20" w:rsidRPr="00B25E71">
        <w:rPr>
          <w:rFonts w:ascii="Times New Roman" w:eastAsia="Times New Roman" w:hAnsi="Times New Roman" w:cs="Times New Roman"/>
          <w:sz w:val="26"/>
          <w:szCs w:val="26"/>
        </w:rPr>
        <w:t xml:space="preserve">компаний-разработчиков ПО, технических комитетов по стандартизации, </w:t>
      </w:r>
      <w:r w:rsidR="00A03A95" w:rsidRPr="00B25E71">
        <w:rPr>
          <w:rFonts w:ascii="Times New Roman" w:eastAsia="Times New Roman" w:hAnsi="Times New Roman" w:cs="Times New Roman"/>
          <w:sz w:val="26"/>
          <w:szCs w:val="26"/>
        </w:rPr>
        <w:t>научных</w:t>
      </w:r>
      <w:r w:rsidR="00200CEE">
        <w:rPr>
          <w:rFonts w:ascii="Times New Roman" w:eastAsia="Times New Roman" w:hAnsi="Times New Roman" w:cs="Times New Roman"/>
          <w:sz w:val="26"/>
          <w:szCs w:val="26"/>
        </w:rPr>
        <w:t>, учебных</w:t>
      </w:r>
      <w:r w:rsidR="00A03A95" w:rsidRPr="00B25E71">
        <w:rPr>
          <w:rFonts w:ascii="Times New Roman" w:eastAsia="Times New Roman" w:hAnsi="Times New Roman" w:cs="Times New Roman"/>
          <w:sz w:val="26"/>
          <w:szCs w:val="26"/>
        </w:rPr>
        <w:t xml:space="preserve"> и экспертных организаций</w:t>
      </w:r>
      <w:r w:rsidR="00A03A95" w:rsidRPr="00B25E71">
        <w:rPr>
          <w:rFonts w:ascii="Times New Roman" w:hAnsi="Times New Roman" w:cs="Times New Roman"/>
          <w:sz w:val="26"/>
          <w:szCs w:val="26"/>
        </w:rPr>
        <w:t>.</w:t>
      </w:r>
    </w:p>
    <w:p w:rsidR="00A03A95" w:rsidRPr="00B25E71" w:rsidRDefault="00BD31D5" w:rsidP="00EE591D">
      <w:pPr>
        <w:spacing w:after="0"/>
        <w:ind w:firstLine="851"/>
        <w:jc w:val="both"/>
        <w:rPr>
          <w:rFonts w:ascii="Times New Roman" w:hAnsi="Times New Roman" w:cs="Times New Roman"/>
          <w:b/>
          <w:sz w:val="26"/>
          <w:szCs w:val="26"/>
        </w:rPr>
      </w:pPr>
      <w:r>
        <w:rPr>
          <w:rFonts w:ascii="Times New Roman" w:hAnsi="Times New Roman" w:cs="Times New Roman"/>
          <w:b/>
          <w:sz w:val="26"/>
          <w:szCs w:val="26"/>
        </w:rPr>
        <w:t>В ходе заседания</w:t>
      </w:r>
      <w:r w:rsidR="00A03A95" w:rsidRPr="005467B6">
        <w:rPr>
          <w:rFonts w:ascii="Times New Roman" w:hAnsi="Times New Roman" w:cs="Times New Roman"/>
          <w:b/>
          <w:sz w:val="26"/>
          <w:szCs w:val="26"/>
        </w:rPr>
        <w:t xml:space="preserve"> </w:t>
      </w:r>
      <w:r>
        <w:rPr>
          <w:rFonts w:ascii="Times New Roman" w:hAnsi="Times New Roman" w:cs="Times New Roman"/>
          <w:b/>
          <w:sz w:val="26"/>
          <w:szCs w:val="26"/>
        </w:rPr>
        <w:t xml:space="preserve">были </w:t>
      </w:r>
      <w:r w:rsidR="00A03A95" w:rsidRPr="005467B6">
        <w:rPr>
          <w:rFonts w:ascii="Times New Roman" w:hAnsi="Times New Roman" w:cs="Times New Roman"/>
          <w:b/>
          <w:sz w:val="26"/>
          <w:szCs w:val="26"/>
        </w:rPr>
        <w:t xml:space="preserve">проанализировали состояние </w:t>
      </w:r>
      <w:r w:rsidR="00122F20" w:rsidRPr="005467B6">
        <w:rPr>
          <w:rFonts w:ascii="Times New Roman" w:hAnsi="Times New Roman" w:cs="Times New Roman"/>
          <w:b/>
          <w:sz w:val="26"/>
          <w:szCs w:val="26"/>
        </w:rPr>
        <w:t>и перспективы законодательной</w:t>
      </w:r>
      <w:r w:rsidR="00972604" w:rsidRPr="005467B6">
        <w:rPr>
          <w:rFonts w:ascii="Times New Roman" w:hAnsi="Times New Roman" w:cs="Times New Roman"/>
          <w:b/>
          <w:sz w:val="26"/>
          <w:szCs w:val="26"/>
        </w:rPr>
        <w:t>,</w:t>
      </w:r>
      <w:r w:rsidR="005467B6" w:rsidRPr="005467B6">
        <w:rPr>
          <w:rFonts w:ascii="Times New Roman" w:hAnsi="Times New Roman" w:cs="Times New Roman"/>
          <w:b/>
          <w:sz w:val="26"/>
          <w:szCs w:val="26"/>
        </w:rPr>
        <w:t xml:space="preserve"> </w:t>
      </w:r>
      <w:r w:rsidR="00A03A95" w:rsidRPr="005467B6">
        <w:rPr>
          <w:rFonts w:ascii="Times New Roman" w:hAnsi="Times New Roman" w:cs="Times New Roman"/>
          <w:b/>
          <w:sz w:val="26"/>
          <w:szCs w:val="26"/>
        </w:rPr>
        <w:t xml:space="preserve">нормативной </w:t>
      </w:r>
      <w:r w:rsidR="00972604" w:rsidRPr="005467B6">
        <w:rPr>
          <w:rFonts w:ascii="Times New Roman" w:hAnsi="Times New Roman" w:cs="Times New Roman"/>
          <w:b/>
          <w:sz w:val="26"/>
          <w:szCs w:val="26"/>
        </w:rPr>
        <w:t xml:space="preserve">и кадровой </w:t>
      </w:r>
      <w:r w:rsidR="00A03A95" w:rsidRPr="005467B6">
        <w:rPr>
          <w:rFonts w:ascii="Times New Roman" w:hAnsi="Times New Roman" w:cs="Times New Roman"/>
          <w:b/>
          <w:sz w:val="26"/>
          <w:szCs w:val="26"/>
        </w:rPr>
        <w:t xml:space="preserve">базы </w:t>
      </w:r>
      <w:r w:rsidR="00122F20" w:rsidRPr="005467B6">
        <w:rPr>
          <w:rFonts w:ascii="Times New Roman" w:hAnsi="Times New Roman" w:cs="Times New Roman"/>
          <w:b/>
          <w:sz w:val="26"/>
          <w:szCs w:val="26"/>
        </w:rPr>
        <w:t>внедрения ТИМ в строительстве</w:t>
      </w:r>
      <w:r w:rsidR="00CD2FA4">
        <w:rPr>
          <w:rFonts w:ascii="Times New Roman" w:hAnsi="Times New Roman" w:cs="Times New Roman"/>
          <w:b/>
          <w:sz w:val="26"/>
          <w:szCs w:val="26"/>
        </w:rPr>
        <w:t xml:space="preserve">. При этом участники заседания </w:t>
      </w:r>
      <w:r w:rsidR="00A03A95" w:rsidRPr="005467B6">
        <w:rPr>
          <w:rFonts w:ascii="Times New Roman" w:hAnsi="Times New Roman" w:cs="Times New Roman"/>
          <w:sz w:val="26"/>
          <w:szCs w:val="26"/>
        </w:rPr>
        <w:t xml:space="preserve"> </w:t>
      </w:r>
      <w:r w:rsidR="00A03A95" w:rsidRPr="00B25E71">
        <w:rPr>
          <w:rFonts w:ascii="Times New Roman" w:hAnsi="Times New Roman" w:cs="Times New Roman"/>
          <w:b/>
          <w:sz w:val="26"/>
          <w:szCs w:val="26"/>
        </w:rPr>
        <w:t>отметили следующее.</w:t>
      </w:r>
    </w:p>
    <w:p w:rsidR="00C86D2B" w:rsidRPr="00B25E71" w:rsidRDefault="00C86D2B" w:rsidP="00C86D2B">
      <w:pPr>
        <w:spacing w:after="0"/>
        <w:ind w:firstLine="709"/>
        <w:jc w:val="both"/>
        <w:rPr>
          <w:rFonts w:ascii="Times New Roman" w:hAnsi="Times New Roman" w:cs="Times New Roman"/>
          <w:color w:val="000000"/>
          <w:sz w:val="26"/>
          <w:szCs w:val="26"/>
        </w:rPr>
      </w:pPr>
      <w:r w:rsidRPr="00B25E71">
        <w:rPr>
          <w:rFonts w:ascii="Times New Roman" w:hAnsi="Times New Roman" w:cs="Times New Roman"/>
          <w:color w:val="000000"/>
          <w:sz w:val="26"/>
          <w:szCs w:val="26"/>
        </w:rPr>
        <w:t xml:space="preserve">В последние 10-15 лет развитые страны Европы, Азии и Америки начали активно внедрять в строительную отрасль </w:t>
      </w:r>
      <w:r>
        <w:rPr>
          <w:rFonts w:ascii="Times New Roman" w:hAnsi="Times New Roman" w:cs="Times New Roman"/>
          <w:color w:val="000000"/>
          <w:sz w:val="26"/>
          <w:szCs w:val="26"/>
        </w:rPr>
        <w:t>ТИМ</w:t>
      </w:r>
      <w:r w:rsidRPr="00B25E71">
        <w:rPr>
          <w:rFonts w:ascii="Times New Roman" w:hAnsi="Times New Roman" w:cs="Times New Roman"/>
          <w:color w:val="000000"/>
          <w:sz w:val="26"/>
          <w:szCs w:val="26"/>
        </w:rPr>
        <w:t>. Широкое распространение ТИМ позволило значительно повысить качество самих проектов, сократить сроки и сметную стоимость строительства, а в результате обеспечило повышение эффективности работы строительной отрасли в целом.</w:t>
      </w:r>
    </w:p>
    <w:p w:rsidR="00C86D2B" w:rsidRPr="00B25E71" w:rsidRDefault="00C86D2B" w:rsidP="00C86D2B">
      <w:pPr>
        <w:spacing w:after="0"/>
        <w:ind w:firstLine="709"/>
        <w:jc w:val="both"/>
        <w:rPr>
          <w:rFonts w:ascii="Times New Roman" w:hAnsi="Times New Roman" w:cs="Times New Roman"/>
          <w:color w:val="000000"/>
          <w:sz w:val="26"/>
          <w:szCs w:val="26"/>
        </w:rPr>
      </w:pPr>
      <w:r w:rsidRPr="00B25E71">
        <w:rPr>
          <w:rFonts w:ascii="Times New Roman" w:hAnsi="Times New Roman" w:cs="Times New Roman"/>
          <w:color w:val="000000"/>
          <w:sz w:val="26"/>
          <w:szCs w:val="26"/>
        </w:rPr>
        <w:t>В России реализуется масштабная программа изменения инфраструктурного и промышленного сектора. И сегодня, планировать и управлять большими объемами строительства, вводить контракты жизненного цикла, оптимизировать затраты в т.ч. на стадии эксплуатации объектов капитального строительства, без применения ТИМ практически невозможно.</w:t>
      </w:r>
    </w:p>
    <w:p w:rsidR="00C86D2B" w:rsidRPr="00B25E71" w:rsidRDefault="00C86D2B" w:rsidP="00C86D2B">
      <w:pPr>
        <w:spacing w:after="0"/>
        <w:ind w:firstLine="709"/>
        <w:jc w:val="both"/>
        <w:rPr>
          <w:rFonts w:ascii="Times New Roman" w:eastAsia="Times New Roman" w:hAnsi="Times New Roman" w:cs="Times New Roman"/>
          <w:sz w:val="26"/>
          <w:szCs w:val="26"/>
        </w:rPr>
      </w:pPr>
      <w:r w:rsidRPr="00B25E71">
        <w:rPr>
          <w:rFonts w:ascii="Times New Roman" w:eastAsia="Times New Roman" w:hAnsi="Times New Roman" w:cs="Times New Roman"/>
          <w:sz w:val="26"/>
          <w:szCs w:val="26"/>
        </w:rPr>
        <w:t xml:space="preserve">Президентом РФ В.В.Путиным 19 июля 2018 года было дано поручение Правительству РФ № ПР-1235, которое призывает обеспечить ускорение перехода строительной отрасли на </w:t>
      </w:r>
      <w:r w:rsidRPr="00B25E71">
        <w:rPr>
          <w:rFonts w:ascii="Times New Roman" w:hAnsi="Times New Roman" w:cs="Times New Roman"/>
          <w:sz w:val="26"/>
          <w:szCs w:val="26"/>
        </w:rPr>
        <w:t>ТИМ</w:t>
      </w:r>
      <w:r w:rsidRPr="00B25E71">
        <w:rPr>
          <w:rFonts w:ascii="Times New Roman" w:eastAsia="Times New Roman" w:hAnsi="Times New Roman" w:cs="Times New Roman"/>
          <w:sz w:val="26"/>
          <w:szCs w:val="26"/>
        </w:rPr>
        <w:t xml:space="preserve"> на всех стадиях жизненного цикла объектов капитального строительства.</w:t>
      </w:r>
    </w:p>
    <w:p w:rsidR="00C86D2B" w:rsidRPr="00B25E71" w:rsidRDefault="00C86D2B" w:rsidP="00C86D2B">
      <w:pPr>
        <w:spacing w:after="0"/>
        <w:ind w:firstLine="709"/>
        <w:jc w:val="both"/>
        <w:rPr>
          <w:rFonts w:ascii="Times New Roman" w:eastAsia="Times New Roman" w:hAnsi="Times New Roman" w:cs="Times New Roman"/>
          <w:sz w:val="26"/>
          <w:szCs w:val="26"/>
        </w:rPr>
      </w:pPr>
      <w:r w:rsidRPr="00B25E71">
        <w:rPr>
          <w:rFonts w:ascii="Times New Roman" w:eastAsia="Times New Roman" w:hAnsi="Times New Roman" w:cs="Times New Roman"/>
          <w:sz w:val="26"/>
          <w:szCs w:val="26"/>
        </w:rPr>
        <w:t xml:space="preserve">Кроме того, Планом мероприятий, утвержденным Распоряжением Правительства Российской Федерации № 1697-р от 16.08.2018 предусмотрено внесение до декабря 2018 </w:t>
      </w:r>
      <w:r w:rsidRPr="00B25E71">
        <w:rPr>
          <w:rFonts w:ascii="Times New Roman" w:eastAsia="Times New Roman" w:hAnsi="Times New Roman" w:cs="Times New Roman"/>
          <w:sz w:val="26"/>
          <w:szCs w:val="26"/>
        </w:rPr>
        <w:lastRenderedPageBreak/>
        <w:t xml:space="preserve">года изменений в законодательство Российской Федерации, предусматривающих внедрение </w:t>
      </w:r>
      <w:r w:rsidRPr="00B25E71">
        <w:rPr>
          <w:rFonts w:ascii="Times New Roman" w:hAnsi="Times New Roman" w:cs="Times New Roman"/>
          <w:sz w:val="26"/>
          <w:szCs w:val="26"/>
        </w:rPr>
        <w:t>ТИМ</w:t>
      </w:r>
      <w:r w:rsidRPr="00B25E71">
        <w:rPr>
          <w:rFonts w:ascii="Times New Roman" w:eastAsia="Times New Roman" w:hAnsi="Times New Roman" w:cs="Times New Roman"/>
          <w:sz w:val="26"/>
          <w:szCs w:val="26"/>
        </w:rPr>
        <w:t xml:space="preserve"> на всех этапах жизненного цикла объекта капитального строительства.</w:t>
      </w:r>
    </w:p>
    <w:p w:rsidR="00C86D2B" w:rsidRPr="00B25E71" w:rsidRDefault="00C86D2B" w:rsidP="00C86D2B">
      <w:pPr>
        <w:spacing w:after="0"/>
        <w:ind w:firstLine="709"/>
        <w:jc w:val="both"/>
        <w:rPr>
          <w:rFonts w:ascii="Times New Roman" w:hAnsi="Times New Roman" w:cs="Times New Roman"/>
          <w:sz w:val="26"/>
          <w:szCs w:val="26"/>
        </w:rPr>
      </w:pPr>
      <w:r w:rsidRPr="00B25E71">
        <w:rPr>
          <w:rFonts w:ascii="Times New Roman" w:hAnsi="Times New Roman" w:cs="Times New Roman"/>
          <w:sz w:val="26"/>
          <w:szCs w:val="26"/>
        </w:rPr>
        <w:t>Законопроект № 440116-7 «</w:t>
      </w:r>
      <w:r w:rsidRPr="00B25E71">
        <w:rPr>
          <w:rStyle w:val="extended-textfull"/>
          <w:rFonts w:ascii="Times New Roman" w:hAnsi="Times New Roman" w:cs="Times New Roman"/>
          <w:sz w:val="26"/>
          <w:szCs w:val="26"/>
        </w:rPr>
        <w:t xml:space="preserve">О внесении изменений в Градостроительный кодекс Российской Федерации и в Федеральный закон "Об инвестиционной деятельности в Российской Федерации, осуществляемой в форме капитальных вложений" внесен Правительством Российской Федерации в Государственную Думу и принят в </w:t>
      </w:r>
      <w:r w:rsidRPr="00B25E71">
        <w:rPr>
          <w:rStyle w:val="extended-textfull"/>
          <w:rFonts w:ascii="Times New Roman" w:hAnsi="Times New Roman" w:cs="Times New Roman"/>
          <w:sz w:val="26"/>
          <w:szCs w:val="26"/>
          <w:lang w:val="en-US"/>
        </w:rPr>
        <w:t>I</w:t>
      </w:r>
      <w:r w:rsidRPr="00B25E71">
        <w:rPr>
          <w:rFonts w:ascii="Times New Roman" w:hAnsi="Times New Roman" w:cs="Times New Roman"/>
          <w:sz w:val="26"/>
          <w:szCs w:val="26"/>
        </w:rPr>
        <w:t xml:space="preserve"> чтении 5 апреля 2018 г. В настоящее время готовятся поправки к проекту федерального срока, предусматривающие ряд правовых новелл, связанных с внедрением ТИМ </w:t>
      </w:r>
      <w:r w:rsidRPr="00B25E71">
        <w:rPr>
          <w:rFonts w:ascii="Times New Roman" w:eastAsia="Times New Roman" w:hAnsi="Times New Roman" w:cs="Times New Roman"/>
          <w:sz w:val="26"/>
          <w:szCs w:val="26"/>
        </w:rPr>
        <w:t xml:space="preserve">на всех этапах жизненного цикла </w:t>
      </w:r>
      <w:r>
        <w:rPr>
          <w:rFonts w:ascii="Times New Roman" w:eastAsia="Times New Roman" w:hAnsi="Times New Roman" w:cs="Times New Roman"/>
          <w:sz w:val="26"/>
          <w:szCs w:val="26"/>
        </w:rPr>
        <w:t>зданий и сооружений</w:t>
      </w:r>
      <w:r w:rsidRPr="00B25E71">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B25E71">
        <w:rPr>
          <w:rFonts w:ascii="Times New Roman" w:hAnsi="Times New Roman" w:cs="Times New Roman"/>
          <w:sz w:val="26"/>
          <w:szCs w:val="26"/>
        </w:rPr>
        <w:t>С принятием указанного законопроекта, а также с учетом принятых изменений в Бюджетный Кодекс РФ (закон № 222-ФЗ от 19.07.2018)</w:t>
      </w:r>
      <w:r>
        <w:rPr>
          <w:rFonts w:ascii="Times New Roman" w:hAnsi="Times New Roman" w:cs="Times New Roman"/>
          <w:sz w:val="26"/>
          <w:szCs w:val="26"/>
        </w:rPr>
        <w:t xml:space="preserve"> </w:t>
      </w:r>
      <w:r w:rsidRPr="00B25E71">
        <w:rPr>
          <w:rFonts w:ascii="Times New Roman" w:hAnsi="Times New Roman" w:cs="Times New Roman"/>
          <w:sz w:val="26"/>
          <w:szCs w:val="26"/>
        </w:rPr>
        <w:t>цифровая модель должна будет обеспечивать реализацию проекта, начиная со стадии обоснования инвестиций вплоть до его утилизации. Государство, фактически вводя обязательное применение ТИМ для определенных проектов, должно обеспечить при передаче между информационными средами, системами и между этапами жизненного цикла представление модели исключительно в открытом, непроприетарном (независимом от конкретного производителя), стандартизированном и документированном на русском языке формате.</w:t>
      </w:r>
    </w:p>
    <w:p w:rsidR="00C86D2B" w:rsidRDefault="00C86D2B" w:rsidP="00C86D2B">
      <w:pPr>
        <w:spacing w:after="0"/>
        <w:ind w:firstLine="709"/>
        <w:jc w:val="both"/>
        <w:rPr>
          <w:rFonts w:ascii="Times New Roman" w:eastAsia="Times New Roman" w:hAnsi="Times New Roman" w:cs="Times New Roman"/>
          <w:bCs/>
          <w:sz w:val="26"/>
          <w:szCs w:val="26"/>
        </w:rPr>
      </w:pPr>
      <w:r w:rsidRPr="00B25E71">
        <w:rPr>
          <w:rFonts w:ascii="Times New Roman" w:eastAsia="Times New Roman" w:hAnsi="Times New Roman" w:cs="Times New Roman"/>
          <w:sz w:val="26"/>
          <w:szCs w:val="26"/>
        </w:rPr>
        <w:t>В</w:t>
      </w:r>
      <w:r w:rsidRPr="00B25E71">
        <w:rPr>
          <w:rFonts w:ascii="Times New Roman" w:eastAsia="Times New Roman" w:hAnsi="Times New Roman" w:cs="Times New Roman"/>
          <w:bCs/>
          <w:sz w:val="26"/>
          <w:szCs w:val="26"/>
        </w:rPr>
        <w:t xml:space="preserve"> рамках Программы «Цифровая экономика Российской Федерации» (утверждена распоряжением Правительства РФ от 27 июля 2017 г. № 1632-р) разрабатываются ведомственные планы мероприятий «Цифровое строительство» (Минстрой России) и «Цифровая энергетика» (Минэнерго России) и др.</w:t>
      </w:r>
    </w:p>
    <w:p w:rsidR="00C86D2B" w:rsidRPr="00B25E71" w:rsidRDefault="00C86D2B" w:rsidP="00C86D2B">
      <w:pPr>
        <w:spacing w:after="0"/>
        <w:ind w:firstLine="709"/>
        <w:jc w:val="both"/>
        <w:rPr>
          <w:rFonts w:ascii="Times New Roman" w:eastAsia="Times New Roman" w:hAnsi="Times New Roman" w:cs="Times New Roman"/>
          <w:sz w:val="26"/>
          <w:szCs w:val="26"/>
        </w:rPr>
      </w:pPr>
      <w:r w:rsidRPr="00177FA7">
        <w:rPr>
          <w:rFonts w:ascii="Times New Roman" w:eastAsia="Times New Roman" w:hAnsi="Times New Roman" w:cs="Times New Roman"/>
          <w:bCs/>
          <w:sz w:val="26"/>
          <w:szCs w:val="26"/>
        </w:rPr>
        <w:t xml:space="preserve">Отметить недостаточную эффективность и отсутствие координации работ со стороны федеральных органов исполнительной власти по реализации </w:t>
      </w:r>
      <w:r w:rsidRPr="00177FA7">
        <w:rPr>
          <w:rFonts w:ascii="Times New Roman" w:hAnsi="Times New Roman" w:cs="Times New Roman"/>
          <w:sz w:val="26"/>
          <w:szCs w:val="26"/>
        </w:rPr>
        <w:t>поручения Президента Российской Федерации В.В.Путина № Пр-1235 от 19.07.2018 г. об обеспечении внедрения технологий информационного моделирования на всех стадиях жизненного цикла зданий и сооружений.</w:t>
      </w:r>
    </w:p>
    <w:p w:rsidR="00C86D2B" w:rsidRPr="00B25E71" w:rsidRDefault="00C86D2B" w:rsidP="00C86D2B">
      <w:pPr>
        <w:spacing w:after="0"/>
        <w:ind w:firstLine="709"/>
        <w:jc w:val="both"/>
        <w:rPr>
          <w:rFonts w:ascii="Times New Roman" w:hAnsi="Times New Roman" w:cs="Times New Roman"/>
          <w:sz w:val="26"/>
          <w:szCs w:val="26"/>
        </w:rPr>
      </w:pPr>
      <w:r w:rsidRPr="00B25E71">
        <w:rPr>
          <w:rFonts w:ascii="Times New Roman" w:hAnsi="Times New Roman" w:cs="Times New Roman"/>
          <w:color w:val="000000"/>
          <w:sz w:val="26"/>
          <w:szCs w:val="26"/>
        </w:rPr>
        <w:t xml:space="preserve">Реализация </w:t>
      </w:r>
      <w:r w:rsidRPr="00B25E71">
        <w:rPr>
          <w:rFonts w:ascii="Times New Roman" w:hAnsi="Times New Roman" w:cs="Times New Roman"/>
          <w:sz w:val="26"/>
          <w:szCs w:val="26"/>
        </w:rPr>
        <w:t xml:space="preserve">поручений Президента Российской Федерации В.В.Путина (по итогам заседания Госсовета РФ </w:t>
      </w:r>
      <w:r w:rsidRPr="00B25E71">
        <w:rPr>
          <w:rFonts w:ascii="Times New Roman" w:hAnsi="Times New Roman" w:cs="Times New Roman"/>
          <w:bCs/>
          <w:sz w:val="26"/>
          <w:szCs w:val="26"/>
        </w:rPr>
        <w:t xml:space="preserve">17 мая 2016 года, поручение </w:t>
      </w:r>
      <w:r w:rsidRPr="00B25E71">
        <w:rPr>
          <w:rFonts w:ascii="Times New Roman" w:hAnsi="Times New Roman" w:cs="Times New Roman"/>
          <w:sz w:val="26"/>
          <w:szCs w:val="26"/>
        </w:rPr>
        <w:t>№ Пр-1235 от 19.07.2018 г. о модернизации строительной отрасли) и Плана мероприятий по внедрению оценки экономической эффективности обоснования инвестиций и технологий информационного моделирования на всех этапах «жизненного цикла» объекта капитального строительства, утвержденного 11.04.2017 за № 2468п-П9 Заместителем Председателя Правительства РФ</w:t>
      </w:r>
      <w:r>
        <w:rPr>
          <w:rFonts w:ascii="Times New Roman" w:hAnsi="Times New Roman" w:cs="Times New Roman"/>
          <w:sz w:val="26"/>
          <w:szCs w:val="26"/>
        </w:rPr>
        <w:t xml:space="preserve"> </w:t>
      </w:r>
      <w:r w:rsidRPr="00B25E71">
        <w:rPr>
          <w:rFonts w:ascii="Times New Roman" w:hAnsi="Times New Roman" w:cs="Times New Roman"/>
          <w:sz w:val="26"/>
          <w:szCs w:val="26"/>
        </w:rPr>
        <w:t>Д.Н.Козаком</w:t>
      </w:r>
      <w:r>
        <w:rPr>
          <w:rFonts w:ascii="Times New Roman" w:hAnsi="Times New Roman" w:cs="Times New Roman"/>
          <w:sz w:val="26"/>
          <w:szCs w:val="26"/>
        </w:rPr>
        <w:t xml:space="preserve"> </w:t>
      </w:r>
      <w:r w:rsidRPr="00B25E71">
        <w:rPr>
          <w:rFonts w:ascii="Times New Roman" w:hAnsi="Times New Roman" w:cs="Times New Roman"/>
          <w:sz w:val="26"/>
          <w:szCs w:val="26"/>
        </w:rPr>
        <w:t>во многом обусловлена разработкой</w:t>
      </w:r>
      <w:r>
        <w:rPr>
          <w:rFonts w:ascii="Times New Roman" w:hAnsi="Times New Roman" w:cs="Times New Roman"/>
          <w:sz w:val="26"/>
          <w:szCs w:val="26"/>
        </w:rPr>
        <w:t xml:space="preserve">, принятием и внедрением </w:t>
      </w:r>
      <w:r w:rsidRPr="00B25E71">
        <w:rPr>
          <w:rFonts w:ascii="Times New Roman" w:hAnsi="Times New Roman" w:cs="Times New Roman"/>
          <w:sz w:val="26"/>
          <w:szCs w:val="26"/>
        </w:rPr>
        <w:t>стандартов информационного моделирования.</w:t>
      </w:r>
    </w:p>
    <w:p w:rsidR="00C86D2B" w:rsidRDefault="00C86D2B" w:rsidP="00C86D2B">
      <w:pPr>
        <w:spacing w:after="0"/>
        <w:ind w:firstLine="708"/>
        <w:jc w:val="both"/>
        <w:rPr>
          <w:rFonts w:ascii="Times New Roman" w:hAnsi="Times New Roman" w:cs="Times New Roman"/>
          <w:sz w:val="26"/>
          <w:szCs w:val="26"/>
        </w:rPr>
      </w:pPr>
      <w:r w:rsidRPr="00B25E71">
        <w:rPr>
          <w:rFonts w:ascii="Times New Roman" w:hAnsi="Times New Roman" w:cs="Times New Roman"/>
          <w:sz w:val="26"/>
          <w:szCs w:val="26"/>
        </w:rPr>
        <w:t xml:space="preserve">В настоящее время по предложению ПТК 705 </w:t>
      </w:r>
      <w:r>
        <w:rPr>
          <w:rFonts w:ascii="Times New Roman" w:hAnsi="Times New Roman" w:cs="Times New Roman"/>
          <w:sz w:val="26"/>
          <w:szCs w:val="26"/>
        </w:rPr>
        <w:t>«Технологии информационного моделирования на всех этапах жизненного цикла объекто</w:t>
      </w:r>
      <w:r w:rsidRPr="00B25E71">
        <w:rPr>
          <w:rFonts w:ascii="Times New Roman" w:hAnsi="Times New Roman" w:cs="Times New Roman"/>
          <w:sz w:val="26"/>
          <w:szCs w:val="26"/>
        </w:rPr>
        <w:t>в</w:t>
      </w:r>
      <w:r>
        <w:rPr>
          <w:rFonts w:ascii="Times New Roman" w:hAnsi="Times New Roman" w:cs="Times New Roman"/>
          <w:sz w:val="26"/>
          <w:szCs w:val="26"/>
        </w:rPr>
        <w:t xml:space="preserve"> капитального строительства и недвижимости», созданного на базе </w:t>
      </w:r>
      <w:r>
        <w:rPr>
          <w:rFonts w:ascii="Times New Roman" w:hAnsi="Times New Roman" w:cs="Times New Roman"/>
          <w:sz w:val="26"/>
          <w:szCs w:val="26"/>
          <w:lang w:val="en-US"/>
        </w:rPr>
        <w:t>BIM</w:t>
      </w:r>
      <w:r>
        <w:rPr>
          <w:rFonts w:ascii="Times New Roman" w:hAnsi="Times New Roman" w:cs="Times New Roman"/>
          <w:sz w:val="26"/>
          <w:szCs w:val="26"/>
        </w:rPr>
        <w:t>-Ассоциации, в</w:t>
      </w:r>
      <w:r w:rsidRPr="00B25E71">
        <w:rPr>
          <w:rFonts w:ascii="Times New Roman" w:hAnsi="Times New Roman" w:cs="Times New Roman"/>
          <w:sz w:val="26"/>
          <w:szCs w:val="26"/>
        </w:rPr>
        <w:t xml:space="preserve"> рамках реализации Программы национальной стандартизации на 2018-2019г.г. на различных стадиях разработки находится 2</w:t>
      </w:r>
      <w:r>
        <w:rPr>
          <w:rFonts w:ascii="Times New Roman" w:hAnsi="Times New Roman" w:cs="Times New Roman"/>
          <w:sz w:val="26"/>
          <w:szCs w:val="26"/>
        </w:rPr>
        <w:t>7</w:t>
      </w:r>
      <w:r w:rsidRPr="00B25E71">
        <w:rPr>
          <w:rFonts w:ascii="Times New Roman" w:hAnsi="Times New Roman" w:cs="Times New Roman"/>
          <w:sz w:val="26"/>
          <w:szCs w:val="26"/>
        </w:rPr>
        <w:t xml:space="preserve"> стандарт</w:t>
      </w:r>
      <w:r>
        <w:rPr>
          <w:rFonts w:ascii="Times New Roman" w:hAnsi="Times New Roman" w:cs="Times New Roman"/>
          <w:sz w:val="26"/>
          <w:szCs w:val="26"/>
        </w:rPr>
        <w:t>ов</w:t>
      </w:r>
      <w:r w:rsidRPr="00B25E71">
        <w:rPr>
          <w:rFonts w:ascii="Times New Roman" w:hAnsi="Times New Roman" w:cs="Times New Roman"/>
          <w:sz w:val="26"/>
          <w:szCs w:val="26"/>
        </w:rPr>
        <w:t xml:space="preserve">. </w:t>
      </w:r>
      <w:r>
        <w:rPr>
          <w:rFonts w:ascii="Times New Roman" w:hAnsi="Times New Roman" w:cs="Times New Roman"/>
          <w:sz w:val="26"/>
          <w:szCs w:val="26"/>
        </w:rPr>
        <w:t>Программа стандартизации ПТК 705 носит межотраслевой характер, формируется и реализуется во взаимодействии с Минтрансом России, Минэнерго России, Росавтодором, ГК «Росатом», ОАО «РЖД», ГК «Росавтодор» и др. В состав ПТК 705 входят представители более 50 организаций, обеспечивающих участие всех заинтересованных сторон. Р</w:t>
      </w:r>
      <w:r w:rsidRPr="00B25E71">
        <w:rPr>
          <w:rFonts w:ascii="Times New Roman" w:hAnsi="Times New Roman" w:cs="Times New Roman"/>
          <w:sz w:val="26"/>
          <w:szCs w:val="26"/>
        </w:rPr>
        <w:t xml:space="preserve">азработка </w:t>
      </w:r>
      <w:r>
        <w:rPr>
          <w:rFonts w:ascii="Times New Roman" w:hAnsi="Times New Roman" w:cs="Times New Roman"/>
          <w:sz w:val="26"/>
          <w:szCs w:val="26"/>
        </w:rPr>
        <w:t xml:space="preserve">стандартов </w:t>
      </w:r>
      <w:r w:rsidRPr="00B25E71">
        <w:rPr>
          <w:rFonts w:ascii="Times New Roman" w:hAnsi="Times New Roman" w:cs="Times New Roman"/>
          <w:sz w:val="26"/>
          <w:szCs w:val="26"/>
        </w:rPr>
        <w:t>ведется за счет внебюджетных источников финансирования.</w:t>
      </w:r>
    </w:p>
    <w:p w:rsidR="00C86D2B" w:rsidRPr="00F93160" w:rsidRDefault="00C86D2B" w:rsidP="00C86D2B">
      <w:pPr>
        <w:spacing w:after="0"/>
        <w:ind w:firstLine="708"/>
        <w:jc w:val="both"/>
        <w:rPr>
          <w:rFonts w:ascii="Times New Roman" w:hAnsi="Times New Roman" w:cs="Times New Roman"/>
          <w:sz w:val="28"/>
          <w:szCs w:val="28"/>
        </w:rPr>
      </w:pPr>
      <w:r>
        <w:rPr>
          <w:rFonts w:ascii="Times New Roman" w:hAnsi="Times New Roman" w:cs="Times New Roman"/>
          <w:sz w:val="26"/>
          <w:szCs w:val="26"/>
        </w:rPr>
        <w:t>Готовятся по результатам публичного обсуждения</w:t>
      </w:r>
      <w:r w:rsidRPr="00B25E71">
        <w:rPr>
          <w:rFonts w:ascii="Times New Roman" w:hAnsi="Times New Roman" w:cs="Times New Roman"/>
          <w:sz w:val="26"/>
          <w:szCs w:val="26"/>
        </w:rPr>
        <w:t xml:space="preserve"> </w:t>
      </w:r>
      <w:r>
        <w:rPr>
          <w:rFonts w:ascii="Times New Roman" w:hAnsi="Times New Roman" w:cs="Times New Roman"/>
          <w:sz w:val="26"/>
          <w:szCs w:val="26"/>
        </w:rPr>
        <w:t xml:space="preserve">окончательные редакции </w:t>
      </w:r>
      <w:r w:rsidRPr="00B25E71">
        <w:rPr>
          <w:rFonts w:ascii="Times New Roman" w:hAnsi="Times New Roman" w:cs="Times New Roman"/>
          <w:sz w:val="26"/>
          <w:szCs w:val="26"/>
        </w:rPr>
        <w:t>дв</w:t>
      </w:r>
      <w:r>
        <w:rPr>
          <w:rFonts w:ascii="Times New Roman" w:hAnsi="Times New Roman" w:cs="Times New Roman"/>
          <w:sz w:val="26"/>
          <w:szCs w:val="26"/>
        </w:rPr>
        <w:t>ух</w:t>
      </w:r>
      <w:r w:rsidRPr="00B25E71">
        <w:rPr>
          <w:rFonts w:ascii="Times New Roman" w:hAnsi="Times New Roman" w:cs="Times New Roman"/>
          <w:sz w:val="26"/>
          <w:szCs w:val="26"/>
        </w:rPr>
        <w:t xml:space="preserve"> базовых стандарт</w:t>
      </w:r>
      <w:r>
        <w:rPr>
          <w:rFonts w:ascii="Times New Roman" w:hAnsi="Times New Roman" w:cs="Times New Roman"/>
          <w:sz w:val="26"/>
          <w:szCs w:val="26"/>
        </w:rPr>
        <w:t>ов</w:t>
      </w:r>
      <w:r w:rsidRPr="00B25E71">
        <w:rPr>
          <w:rFonts w:ascii="Times New Roman" w:hAnsi="Times New Roman" w:cs="Times New Roman"/>
          <w:sz w:val="26"/>
          <w:szCs w:val="26"/>
        </w:rPr>
        <w:t xml:space="preserve"> (о</w:t>
      </w:r>
      <w:r>
        <w:rPr>
          <w:rFonts w:ascii="Times New Roman" w:hAnsi="Times New Roman" w:cs="Times New Roman"/>
          <w:sz w:val="26"/>
          <w:szCs w:val="26"/>
        </w:rPr>
        <w:t>сновные положения</w:t>
      </w:r>
      <w:r w:rsidRPr="00B25E71">
        <w:rPr>
          <w:rFonts w:ascii="Times New Roman" w:hAnsi="Times New Roman" w:cs="Times New Roman"/>
          <w:sz w:val="26"/>
          <w:szCs w:val="26"/>
        </w:rPr>
        <w:t xml:space="preserve"> и терминология), подготовленные с учетом документов ЕС, США, Великобритании, Казахстана, российских отраслевых документов и т.д. </w:t>
      </w:r>
      <w:r>
        <w:rPr>
          <w:rFonts w:ascii="Times New Roman" w:hAnsi="Times New Roman" w:cs="Times New Roman"/>
          <w:sz w:val="26"/>
          <w:szCs w:val="26"/>
        </w:rPr>
        <w:t>Находятся на стадии</w:t>
      </w:r>
      <w:r w:rsidRPr="00B25E71">
        <w:rPr>
          <w:rFonts w:ascii="Times New Roman" w:hAnsi="Times New Roman" w:cs="Times New Roman"/>
          <w:sz w:val="26"/>
          <w:szCs w:val="26"/>
        </w:rPr>
        <w:t xml:space="preserve"> публично</w:t>
      </w:r>
      <w:r>
        <w:rPr>
          <w:rFonts w:ascii="Times New Roman" w:hAnsi="Times New Roman" w:cs="Times New Roman"/>
          <w:sz w:val="26"/>
          <w:szCs w:val="26"/>
        </w:rPr>
        <w:t>го</w:t>
      </w:r>
      <w:r w:rsidRPr="00B25E71">
        <w:rPr>
          <w:rFonts w:ascii="Times New Roman" w:hAnsi="Times New Roman" w:cs="Times New Roman"/>
          <w:sz w:val="26"/>
          <w:szCs w:val="26"/>
        </w:rPr>
        <w:t xml:space="preserve"> обсуждени</w:t>
      </w:r>
      <w:r>
        <w:rPr>
          <w:rFonts w:ascii="Times New Roman" w:hAnsi="Times New Roman" w:cs="Times New Roman"/>
          <w:sz w:val="26"/>
          <w:szCs w:val="26"/>
        </w:rPr>
        <w:t>я</w:t>
      </w:r>
      <w:r w:rsidRPr="00B25E71">
        <w:rPr>
          <w:rFonts w:ascii="Times New Roman" w:hAnsi="Times New Roman" w:cs="Times New Roman"/>
          <w:sz w:val="26"/>
          <w:szCs w:val="26"/>
        </w:rPr>
        <w:t xml:space="preserve"> еще пять стандартов, составляющих базовую «триаду» стандартов</w:t>
      </w:r>
      <w:r w:rsidRPr="00EB0E50">
        <w:rPr>
          <w:rFonts w:ascii="Times New Roman" w:hAnsi="Times New Roman" w:cs="Times New Roman"/>
          <w:sz w:val="26"/>
          <w:szCs w:val="26"/>
        </w:rPr>
        <w:t xml:space="preserve"> </w:t>
      </w:r>
      <w:r>
        <w:rPr>
          <w:rFonts w:ascii="Times New Roman" w:hAnsi="Times New Roman" w:cs="Times New Roman"/>
          <w:sz w:val="26"/>
          <w:szCs w:val="26"/>
        </w:rPr>
        <w:t>(</w:t>
      </w:r>
      <w:r w:rsidRPr="00B25E71">
        <w:rPr>
          <w:rFonts w:ascii="Times New Roman" w:hAnsi="Times New Roman" w:cs="Times New Roman"/>
          <w:sz w:val="26"/>
          <w:szCs w:val="26"/>
          <w:lang w:val="en-US"/>
        </w:rPr>
        <w:t>IFC</w:t>
      </w:r>
      <w:r w:rsidRPr="00B25E71">
        <w:rPr>
          <w:rFonts w:ascii="Times New Roman" w:hAnsi="Times New Roman" w:cs="Times New Roman"/>
          <w:sz w:val="26"/>
          <w:szCs w:val="26"/>
        </w:rPr>
        <w:t xml:space="preserve">, </w:t>
      </w:r>
      <w:r w:rsidRPr="00B25E71">
        <w:rPr>
          <w:rFonts w:ascii="Times New Roman" w:hAnsi="Times New Roman" w:cs="Times New Roman"/>
          <w:sz w:val="26"/>
          <w:szCs w:val="26"/>
          <w:lang w:val="en-US"/>
        </w:rPr>
        <w:t>IFD</w:t>
      </w:r>
      <w:r w:rsidRPr="00B25E71">
        <w:rPr>
          <w:rFonts w:ascii="Times New Roman" w:hAnsi="Times New Roman" w:cs="Times New Roman"/>
          <w:sz w:val="26"/>
          <w:szCs w:val="26"/>
        </w:rPr>
        <w:t xml:space="preserve"> и </w:t>
      </w:r>
      <w:r w:rsidRPr="00B25E71">
        <w:rPr>
          <w:rFonts w:ascii="Times New Roman" w:hAnsi="Times New Roman" w:cs="Times New Roman"/>
          <w:sz w:val="26"/>
          <w:szCs w:val="26"/>
          <w:lang w:val="en-US"/>
        </w:rPr>
        <w:t>IMD</w:t>
      </w:r>
      <w:r>
        <w:rPr>
          <w:rFonts w:ascii="Times New Roman" w:hAnsi="Times New Roman" w:cs="Times New Roman"/>
          <w:sz w:val="26"/>
          <w:szCs w:val="26"/>
        </w:rPr>
        <w:t>), обеспечивающих поддержку концепции</w:t>
      </w:r>
      <w:r w:rsidRPr="00B25E71">
        <w:rPr>
          <w:rFonts w:ascii="Times New Roman" w:hAnsi="Times New Roman" w:cs="Times New Roman"/>
          <w:sz w:val="26"/>
          <w:szCs w:val="26"/>
        </w:rPr>
        <w:t xml:space="preserve"> OpenBIM</w:t>
      </w:r>
      <w:r>
        <w:rPr>
          <w:rFonts w:ascii="Times New Roman" w:hAnsi="Times New Roman" w:cs="Times New Roman"/>
          <w:sz w:val="26"/>
          <w:szCs w:val="26"/>
        </w:rPr>
        <w:t>.</w:t>
      </w:r>
      <w:r w:rsidRPr="00B25E71">
        <w:rPr>
          <w:rFonts w:ascii="Times New Roman" w:hAnsi="Times New Roman" w:cs="Times New Roman"/>
          <w:sz w:val="26"/>
          <w:szCs w:val="26"/>
        </w:rPr>
        <w:t xml:space="preserve"> </w:t>
      </w:r>
      <w:r>
        <w:rPr>
          <w:rFonts w:ascii="Times New Roman" w:hAnsi="Times New Roman" w:cs="Times New Roman"/>
          <w:sz w:val="26"/>
          <w:szCs w:val="26"/>
        </w:rPr>
        <w:t xml:space="preserve">В процессе </w:t>
      </w:r>
      <w:r w:rsidRPr="00B25E71">
        <w:rPr>
          <w:rFonts w:ascii="Times New Roman" w:hAnsi="Times New Roman" w:cs="Times New Roman"/>
          <w:sz w:val="26"/>
          <w:szCs w:val="26"/>
        </w:rPr>
        <w:t xml:space="preserve">их разработке подготовлен развернутый глоссарий (более </w:t>
      </w:r>
      <w:r>
        <w:rPr>
          <w:rFonts w:ascii="Times New Roman" w:hAnsi="Times New Roman" w:cs="Times New Roman"/>
          <w:sz w:val="26"/>
          <w:szCs w:val="26"/>
        </w:rPr>
        <w:t>7</w:t>
      </w:r>
      <w:r w:rsidRPr="00B25E71">
        <w:rPr>
          <w:rFonts w:ascii="Times New Roman" w:hAnsi="Times New Roman" w:cs="Times New Roman"/>
          <w:sz w:val="26"/>
          <w:szCs w:val="26"/>
        </w:rPr>
        <w:t>00 терминов), который также будет рекомендован ПТК 705 для применения разработчикам и пользователям стандартов. Основной базовый стандарт</w:t>
      </w:r>
      <w:r>
        <w:rPr>
          <w:rFonts w:ascii="Times New Roman" w:hAnsi="Times New Roman" w:cs="Times New Roman"/>
          <w:sz w:val="26"/>
          <w:szCs w:val="26"/>
        </w:rPr>
        <w:t xml:space="preserve"> </w:t>
      </w:r>
      <w:r w:rsidRPr="00B25E71">
        <w:rPr>
          <w:rFonts w:ascii="Times New Roman" w:hAnsi="Times New Roman" w:cs="Times New Roman"/>
          <w:bCs/>
          <w:sz w:val="26"/>
          <w:szCs w:val="26"/>
        </w:rPr>
        <w:t xml:space="preserve">ГОСТ Р ИСО 16739-1 «Отраслевые базовые классы (IFC) для обмена и управления данными об объектах строительства. Часть 1. Схема данных с использованием языка </w:t>
      </w:r>
      <w:r w:rsidRPr="00B25E71">
        <w:rPr>
          <w:rFonts w:ascii="Times New Roman" w:hAnsi="Times New Roman" w:cs="Times New Roman"/>
          <w:bCs/>
          <w:sz w:val="26"/>
          <w:szCs w:val="26"/>
          <w:lang w:val="en-US"/>
        </w:rPr>
        <w:t>EXPRESS</w:t>
      </w:r>
      <w:r w:rsidRPr="00B25E71">
        <w:rPr>
          <w:rFonts w:ascii="Times New Roman" w:hAnsi="Times New Roman" w:cs="Times New Roman"/>
          <w:bCs/>
          <w:sz w:val="26"/>
          <w:szCs w:val="26"/>
        </w:rPr>
        <w:t>» разраб</w:t>
      </w:r>
      <w:r>
        <w:rPr>
          <w:rFonts w:ascii="Times New Roman" w:hAnsi="Times New Roman" w:cs="Times New Roman"/>
          <w:bCs/>
          <w:sz w:val="26"/>
          <w:szCs w:val="26"/>
        </w:rPr>
        <w:t>отан</w:t>
      </w:r>
      <w:r w:rsidRPr="00B25E71">
        <w:rPr>
          <w:rFonts w:ascii="Times New Roman" w:hAnsi="Times New Roman" w:cs="Times New Roman"/>
          <w:bCs/>
          <w:sz w:val="26"/>
          <w:szCs w:val="26"/>
        </w:rPr>
        <w:t xml:space="preserve"> на базе стандарта </w:t>
      </w:r>
      <w:r w:rsidRPr="00B25E71">
        <w:rPr>
          <w:rFonts w:ascii="Times New Roman" w:hAnsi="Times New Roman" w:cs="Times New Roman"/>
          <w:bCs/>
          <w:sz w:val="26"/>
          <w:szCs w:val="26"/>
          <w:lang w:val="en-US"/>
        </w:rPr>
        <w:t>ISO</w:t>
      </w:r>
      <w:r w:rsidRPr="00B25E71">
        <w:rPr>
          <w:rFonts w:ascii="Times New Roman" w:hAnsi="Times New Roman" w:cs="Times New Roman"/>
          <w:bCs/>
          <w:sz w:val="26"/>
          <w:szCs w:val="26"/>
        </w:rPr>
        <w:t xml:space="preserve"> 167390-1 (принят</w:t>
      </w:r>
      <w:r>
        <w:rPr>
          <w:rFonts w:ascii="Times New Roman" w:hAnsi="Times New Roman" w:cs="Times New Roman"/>
          <w:bCs/>
          <w:sz w:val="26"/>
          <w:szCs w:val="26"/>
        </w:rPr>
        <w:t xml:space="preserve"> ИСО</w:t>
      </w:r>
      <w:r w:rsidRPr="00B25E71">
        <w:rPr>
          <w:rFonts w:ascii="Times New Roman" w:hAnsi="Times New Roman" w:cs="Times New Roman"/>
          <w:bCs/>
          <w:sz w:val="26"/>
          <w:szCs w:val="26"/>
        </w:rPr>
        <w:t xml:space="preserve"> 23.11.2018) и основан на документе </w:t>
      </w:r>
      <w:r w:rsidRPr="00B25E71">
        <w:rPr>
          <w:rFonts w:ascii="Times New Roman" w:hAnsi="Times New Roman" w:cs="Times New Roman"/>
          <w:bCs/>
          <w:sz w:val="26"/>
          <w:szCs w:val="26"/>
          <w:lang w:val="en-US"/>
        </w:rPr>
        <w:t>bSI</w:t>
      </w:r>
      <w:r>
        <w:rPr>
          <w:rFonts w:ascii="Times New Roman" w:hAnsi="Times New Roman" w:cs="Times New Roman"/>
          <w:bCs/>
          <w:sz w:val="26"/>
          <w:szCs w:val="26"/>
        </w:rPr>
        <w:t xml:space="preserve"> </w:t>
      </w:r>
      <w:r w:rsidRPr="00B25E71">
        <w:rPr>
          <w:rFonts w:ascii="Times New Roman" w:hAnsi="Times New Roman" w:cs="Times New Roman"/>
          <w:bCs/>
          <w:sz w:val="26"/>
          <w:szCs w:val="26"/>
          <w:lang w:val="en-US"/>
        </w:rPr>
        <w:t>IFC</w:t>
      </w:r>
      <w:r w:rsidRPr="00B25E71">
        <w:rPr>
          <w:rFonts w:ascii="Times New Roman" w:hAnsi="Times New Roman" w:cs="Times New Roman"/>
          <w:bCs/>
          <w:sz w:val="26"/>
          <w:szCs w:val="26"/>
        </w:rPr>
        <w:t>4.2 (предусматривающим инфраструктурные расширения для железных и автомобильных дорог, мостов, тоннелей, аэропортов, морских портов, металлоконструкций, индустриального домостроения и т.д.). Такую политику поддержали созданные в ПТК 705</w:t>
      </w:r>
      <w:r w:rsidRPr="00B25E71">
        <w:rPr>
          <w:rFonts w:ascii="Times New Roman" w:hAnsi="Times New Roman" w:cs="Times New Roman"/>
          <w:sz w:val="26"/>
          <w:szCs w:val="26"/>
        </w:rPr>
        <w:t xml:space="preserve"> отраслевые рабочие группы инфраструктуры железнодорожного транспорта и объектов автодорожного строительства. В соответствии с их предложениями предусмотрена разработка стандартов, устанавливающих дополнительные требования для объектов </w:t>
      </w:r>
      <w:r w:rsidRPr="00B24951">
        <w:rPr>
          <w:rFonts w:ascii="Times New Roman" w:hAnsi="Times New Roman" w:cs="Times New Roman"/>
          <w:sz w:val="26"/>
          <w:szCs w:val="26"/>
        </w:rPr>
        <w:t>инфраструктуры железнодорожного транспорта и автодорожного хозяйства</w:t>
      </w:r>
      <w:r w:rsidRPr="00B24951">
        <w:rPr>
          <w:rFonts w:ascii="Times New Roman" w:hAnsi="Times New Roman" w:cs="Times New Roman"/>
          <w:bCs/>
          <w:sz w:val="26"/>
          <w:szCs w:val="26"/>
        </w:rPr>
        <w:t xml:space="preserve">. В стадии разработки находятся </w:t>
      </w:r>
      <w:r>
        <w:rPr>
          <w:rFonts w:ascii="Times New Roman" w:hAnsi="Times New Roman" w:cs="Times New Roman"/>
          <w:bCs/>
          <w:sz w:val="26"/>
          <w:szCs w:val="26"/>
        </w:rPr>
        <w:t xml:space="preserve">3 </w:t>
      </w:r>
      <w:r w:rsidRPr="00B24951">
        <w:rPr>
          <w:rFonts w:ascii="Times New Roman" w:hAnsi="Times New Roman" w:cs="Times New Roman"/>
          <w:bCs/>
          <w:sz w:val="26"/>
          <w:szCs w:val="26"/>
        </w:rPr>
        <w:t>стандарт</w:t>
      </w:r>
      <w:r>
        <w:rPr>
          <w:rFonts w:ascii="Times New Roman" w:hAnsi="Times New Roman" w:cs="Times New Roman"/>
          <w:bCs/>
          <w:sz w:val="26"/>
          <w:szCs w:val="26"/>
        </w:rPr>
        <w:t>а</w:t>
      </w:r>
      <w:r w:rsidRPr="00B24951">
        <w:rPr>
          <w:rFonts w:ascii="Times New Roman" w:hAnsi="Times New Roman" w:cs="Times New Roman"/>
          <w:bCs/>
          <w:sz w:val="26"/>
          <w:szCs w:val="26"/>
        </w:rPr>
        <w:t xml:space="preserve"> </w:t>
      </w:r>
      <w:r w:rsidRPr="00B24951">
        <w:rPr>
          <w:rFonts w:ascii="Times New Roman" w:hAnsi="Times New Roman" w:cs="Times New Roman"/>
          <w:sz w:val="26"/>
          <w:szCs w:val="26"/>
        </w:rPr>
        <w:t xml:space="preserve">по планированию и управлению жизненным циклом зданий и сооружений, в т.ч. с применением ТИМ; </w:t>
      </w:r>
      <w:r>
        <w:rPr>
          <w:rFonts w:ascii="Times New Roman" w:hAnsi="Times New Roman" w:cs="Times New Roman"/>
          <w:sz w:val="26"/>
          <w:szCs w:val="26"/>
        </w:rPr>
        <w:t xml:space="preserve">2 </w:t>
      </w:r>
      <w:r w:rsidRPr="00B24951">
        <w:rPr>
          <w:rFonts w:ascii="Times New Roman" w:hAnsi="Times New Roman" w:cs="Times New Roman"/>
          <w:sz w:val="26"/>
          <w:szCs w:val="26"/>
        </w:rPr>
        <w:t>стандарт</w:t>
      </w:r>
      <w:r>
        <w:rPr>
          <w:rFonts w:ascii="Times New Roman" w:hAnsi="Times New Roman" w:cs="Times New Roman"/>
          <w:sz w:val="26"/>
          <w:szCs w:val="26"/>
        </w:rPr>
        <w:t>а</w:t>
      </w:r>
      <w:r w:rsidRPr="00B24951">
        <w:rPr>
          <w:rFonts w:ascii="Times New Roman" w:hAnsi="Times New Roman" w:cs="Times New Roman"/>
          <w:sz w:val="26"/>
          <w:szCs w:val="26"/>
        </w:rPr>
        <w:t xml:space="preserve">, определяющие свойства и шаблоны данных в словарях, а также правила построения взаимосвязей шаблонов и отраслевых базовых классов; </w:t>
      </w:r>
      <w:r>
        <w:rPr>
          <w:rFonts w:ascii="Times New Roman" w:hAnsi="Times New Roman" w:cs="Times New Roman"/>
          <w:sz w:val="26"/>
          <w:szCs w:val="26"/>
        </w:rPr>
        <w:t xml:space="preserve">9 </w:t>
      </w:r>
      <w:r w:rsidRPr="00B24951">
        <w:rPr>
          <w:rFonts w:ascii="Times New Roman" w:hAnsi="Times New Roman" w:cs="Times New Roman"/>
          <w:bCs/>
          <w:sz w:val="26"/>
          <w:szCs w:val="26"/>
        </w:rPr>
        <w:t>изменени</w:t>
      </w:r>
      <w:r>
        <w:rPr>
          <w:rFonts w:ascii="Times New Roman" w:hAnsi="Times New Roman" w:cs="Times New Roman"/>
          <w:bCs/>
          <w:sz w:val="26"/>
          <w:szCs w:val="26"/>
        </w:rPr>
        <w:t>й</w:t>
      </w:r>
      <w:r w:rsidRPr="00B24951">
        <w:rPr>
          <w:rFonts w:ascii="Times New Roman" w:hAnsi="Times New Roman" w:cs="Times New Roman"/>
          <w:bCs/>
          <w:sz w:val="26"/>
          <w:szCs w:val="26"/>
        </w:rPr>
        <w:t xml:space="preserve"> в стандарты</w:t>
      </w:r>
      <w:r w:rsidRPr="00B24951">
        <w:rPr>
          <w:rFonts w:ascii="Times New Roman" w:hAnsi="Times New Roman" w:cs="Times New Roman"/>
          <w:sz w:val="26"/>
          <w:szCs w:val="26"/>
        </w:rPr>
        <w:t xml:space="preserve"> проектной документации в строительстве (СПДС), которые, в существующих редакциях, накладывают ряд ограничений на использование ТИМ</w:t>
      </w:r>
      <w:r>
        <w:rPr>
          <w:rFonts w:ascii="Times New Roman" w:hAnsi="Times New Roman" w:cs="Times New Roman"/>
          <w:sz w:val="26"/>
          <w:szCs w:val="26"/>
        </w:rPr>
        <w:t xml:space="preserve"> и т.д.</w:t>
      </w:r>
    </w:p>
    <w:p w:rsidR="00C86D2B" w:rsidRDefault="00C86D2B" w:rsidP="00C86D2B">
      <w:pPr>
        <w:spacing w:after="0"/>
        <w:ind w:firstLine="709"/>
        <w:jc w:val="both"/>
        <w:rPr>
          <w:rFonts w:ascii="Times New Roman" w:hAnsi="Times New Roman" w:cs="Times New Roman"/>
          <w:bCs/>
          <w:sz w:val="26"/>
          <w:szCs w:val="26"/>
        </w:rPr>
      </w:pPr>
      <w:r w:rsidRPr="00B25E71">
        <w:rPr>
          <w:rFonts w:ascii="Times New Roman" w:hAnsi="Times New Roman" w:cs="Times New Roman"/>
          <w:sz w:val="26"/>
          <w:szCs w:val="26"/>
        </w:rPr>
        <w:t xml:space="preserve">Стандарты, разрабатываемые ПТК 705, направлены в первую очередь, на </w:t>
      </w:r>
      <w:r>
        <w:rPr>
          <w:rFonts w:ascii="Times New Roman" w:hAnsi="Times New Roman" w:cs="Times New Roman"/>
          <w:sz w:val="26"/>
          <w:szCs w:val="26"/>
        </w:rPr>
        <w:t>внедрение</w:t>
      </w:r>
      <w:r w:rsidRPr="00B25E71">
        <w:rPr>
          <w:rFonts w:ascii="Times New Roman" w:hAnsi="Times New Roman" w:cs="Times New Roman"/>
          <w:sz w:val="26"/>
          <w:szCs w:val="26"/>
        </w:rPr>
        <w:t xml:space="preserve"> концепции </w:t>
      </w:r>
      <w:r w:rsidRPr="00B25E71">
        <w:rPr>
          <w:rFonts w:ascii="Times New Roman" w:hAnsi="Times New Roman" w:cs="Times New Roman"/>
          <w:bCs/>
          <w:sz w:val="26"/>
          <w:szCs w:val="26"/>
        </w:rPr>
        <w:t>О</w:t>
      </w:r>
      <w:r w:rsidRPr="00B25E71">
        <w:rPr>
          <w:rFonts w:ascii="Times New Roman" w:hAnsi="Times New Roman" w:cs="Times New Roman"/>
          <w:bCs/>
          <w:sz w:val="26"/>
          <w:szCs w:val="26"/>
          <w:lang w:val="en-US"/>
        </w:rPr>
        <w:t>penBIM</w:t>
      </w:r>
      <w:r w:rsidRPr="00B25E71">
        <w:rPr>
          <w:rFonts w:ascii="Times New Roman" w:hAnsi="Times New Roman" w:cs="Times New Roman"/>
          <w:bCs/>
          <w:sz w:val="26"/>
          <w:szCs w:val="26"/>
        </w:rPr>
        <w:t xml:space="preserve"> и представление цифровой модели в открытом</w:t>
      </w:r>
      <w:r>
        <w:rPr>
          <w:rFonts w:ascii="Times New Roman" w:hAnsi="Times New Roman" w:cs="Times New Roman"/>
          <w:bCs/>
          <w:sz w:val="26"/>
          <w:szCs w:val="26"/>
        </w:rPr>
        <w:t>,</w:t>
      </w:r>
      <w:r w:rsidRPr="00B25E71">
        <w:rPr>
          <w:rFonts w:ascii="Times New Roman" w:hAnsi="Times New Roman" w:cs="Times New Roman"/>
          <w:bCs/>
          <w:sz w:val="26"/>
          <w:szCs w:val="26"/>
        </w:rPr>
        <w:t xml:space="preserve"> независимом от производителей ПО формате.</w:t>
      </w:r>
    </w:p>
    <w:p w:rsidR="00C86D2B" w:rsidRPr="00B25E71" w:rsidRDefault="00C86D2B" w:rsidP="00C86D2B">
      <w:pPr>
        <w:spacing w:after="0"/>
        <w:ind w:firstLine="709"/>
        <w:jc w:val="both"/>
        <w:rPr>
          <w:rFonts w:ascii="Times New Roman" w:hAnsi="Times New Roman" w:cs="Times New Roman"/>
          <w:sz w:val="26"/>
          <w:szCs w:val="26"/>
        </w:rPr>
      </w:pPr>
      <w:r w:rsidRPr="00B25E71">
        <w:rPr>
          <w:rFonts w:ascii="Times New Roman" w:hAnsi="Times New Roman" w:cs="Times New Roman"/>
          <w:sz w:val="26"/>
          <w:szCs w:val="26"/>
        </w:rPr>
        <w:t xml:space="preserve">В соответствии с поручением Президента Российской Федерации от 19.07.2018г., в срок до 01.07.2019 года, необходимо обеспечить подготовку специалистов в сфере информационного моделирования в строительстве. </w:t>
      </w:r>
    </w:p>
    <w:p w:rsidR="00C86D2B" w:rsidRPr="00B25E71" w:rsidRDefault="00C86D2B" w:rsidP="00C86D2B">
      <w:pPr>
        <w:spacing w:after="0"/>
        <w:ind w:firstLine="709"/>
        <w:jc w:val="both"/>
        <w:rPr>
          <w:rFonts w:ascii="Times New Roman" w:hAnsi="Times New Roman" w:cs="Times New Roman"/>
          <w:color w:val="03070C" w:themeColor="text2" w:themeShade="1A"/>
          <w:kern w:val="24"/>
          <w:sz w:val="26"/>
          <w:szCs w:val="26"/>
        </w:rPr>
      </w:pPr>
      <w:r w:rsidRPr="00B25E71">
        <w:rPr>
          <w:rFonts w:ascii="Times New Roman" w:hAnsi="Times New Roman" w:cs="Times New Roman"/>
          <w:sz w:val="26"/>
          <w:szCs w:val="26"/>
        </w:rPr>
        <w:t>Строительство</w:t>
      </w:r>
      <w:r>
        <w:rPr>
          <w:rFonts w:ascii="Times New Roman" w:hAnsi="Times New Roman" w:cs="Times New Roman"/>
          <w:sz w:val="26"/>
          <w:szCs w:val="26"/>
        </w:rPr>
        <w:t xml:space="preserve"> </w:t>
      </w:r>
      <w:r w:rsidRPr="00B25E71">
        <w:rPr>
          <w:rFonts w:ascii="Times New Roman" w:hAnsi="Times New Roman" w:cs="Times New Roman"/>
          <w:sz w:val="26"/>
          <w:szCs w:val="26"/>
        </w:rPr>
        <w:t>-</w:t>
      </w:r>
      <w:r>
        <w:rPr>
          <w:rFonts w:ascii="Times New Roman" w:hAnsi="Times New Roman" w:cs="Times New Roman"/>
          <w:sz w:val="26"/>
          <w:szCs w:val="26"/>
        </w:rPr>
        <w:t xml:space="preserve"> </w:t>
      </w:r>
      <w:r w:rsidRPr="00B25E71">
        <w:rPr>
          <w:rFonts w:ascii="Times New Roman" w:hAnsi="Times New Roman" w:cs="Times New Roman"/>
          <w:sz w:val="26"/>
          <w:szCs w:val="26"/>
        </w:rPr>
        <w:t>одна из самых крупных отраслей экономики по количеству задействованной рабочей силы, в ней сосредоточено более 8% всех рабочих мест Российской Федерации. О</w:t>
      </w:r>
      <w:r w:rsidRPr="00B25E71">
        <w:rPr>
          <w:rFonts w:ascii="Times New Roman" w:eastAsia="SimSun" w:hAnsi="Times New Roman" w:cs="Times New Roman"/>
          <w:bCs/>
          <w:color w:val="000000"/>
          <w:sz w:val="26"/>
          <w:szCs w:val="26"/>
          <w:lang w:eastAsia="ar-SA"/>
        </w:rPr>
        <w:t>дной из основных причин, замедляющих распространение ТИМ, является дефицит квалифицированных кадров, подготовленных для работы с ними. С</w:t>
      </w:r>
      <w:r w:rsidRPr="00B25E71">
        <w:rPr>
          <w:rFonts w:ascii="Times New Roman" w:hAnsi="Times New Roman" w:cs="Times New Roman"/>
          <w:color w:val="03070C" w:themeColor="text2" w:themeShade="1A"/>
          <w:kern w:val="24"/>
          <w:sz w:val="26"/>
          <w:szCs w:val="26"/>
        </w:rPr>
        <w:t>оздание на рынке труда новых профессий (профессиональных цифровых квалификаций) в сфере информационного моделирования обеспечит стимулирование и внедрение передовых технологий в проектировании, строительстве и ЖКХ.</w:t>
      </w:r>
    </w:p>
    <w:p w:rsidR="00C86D2B" w:rsidRDefault="00C86D2B" w:rsidP="00C86D2B">
      <w:pPr>
        <w:spacing w:after="0"/>
        <w:ind w:firstLine="567"/>
        <w:jc w:val="both"/>
        <w:rPr>
          <w:rFonts w:ascii="Times New Roman" w:hAnsi="Times New Roman" w:cs="Times New Roman"/>
          <w:sz w:val="26"/>
          <w:szCs w:val="26"/>
        </w:rPr>
      </w:pPr>
      <w:r w:rsidRPr="00B25E71">
        <w:rPr>
          <w:rFonts w:ascii="Times New Roman" w:hAnsi="Times New Roman" w:cs="Times New Roman"/>
          <w:noProof/>
          <w:sz w:val="26"/>
          <w:szCs w:val="26"/>
        </w:rPr>
        <w:tab/>
        <w:t xml:space="preserve">С 2014 года в Российской Федерации формируется новая система квалификаций, базирующаяся на принципиально новых документах – профессиональных стандартах. </w:t>
      </w:r>
      <w:r w:rsidRPr="00B25E71">
        <w:rPr>
          <w:rFonts w:ascii="Times New Roman" w:hAnsi="Times New Roman" w:cs="Times New Roman"/>
          <w:noProof/>
          <w:sz w:val="26"/>
          <w:szCs w:val="26"/>
          <w:lang w:val="en-US"/>
        </w:rPr>
        <w:t>BIM</w:t>
      </w:r>
      <w:r w:rsidRPr="00B25E71">
        <w:rPr>
          <w:rFonts w:ascii="Times New Roman" w:hAnsi="Times New Roman" w:cs="Times New Roman"/>
          <w:noProof/>
          <w:sz w:val="26"/>
          <w:szCs w:val="26"/>
        </w:rPr>
        <w:t>-</w:t>
      </w:r>
      <w:r w:rsidRPr="00B25E71">
        <w:rPr>
          <w:rFonts w:ascii="Times New Roman" w:hAnsi="Times New Roman" w:cs="Times New Roman"/>
          <w:sz w:val="26"/>
          <w:szCs w:val="26"/>
        </w:rPr>
        <w:t>Ассоциацией организовала разработку профессионального стандарта «Специалист по информационному моделированию в сфере строительства» (уведомление о разработке   размещено на сайте Минтруда России), публичное обсуждение которого проходит в настоящее время.</w:t>
      </w:r>
    </w:p>
    <w:p w:rsidR="00C86D2B" w:rsidRPr="00B25E71" w:rsidRDefault="00C86D2B" w:rsidP="00C86D2B">
      <w:pPr>
        <w:spacing w:after="0"/>
        <w:ind w:firstLine="567"/>
        <w:jc w:val="both"/>
        <w:rPr>
          <w:rFonts w:ascii="Times New Roman" w:hAnsi="Times New Roman" w:cs="Times New Roman"/>
          <w:sz w:val="26"/>
          <w:szCs w:val="26"/>
        </w:rPr>
      </w:pPr>
    </w:p>
    <w:p w:rsidR="00C86D2B" w:rsidRPr="00B25E71" w:rsidRDefault="00C86D2B" w:rsidP="00C86D2B">
      <w:pPr>
        <w:spacing w:after="0"/>
        <w:ind w:firstLine="851"/>
        <w:jc w:val="both"/>
        <w:outlineLvl w:val="0"/>
        <w:rPr>
          <w:rFonts w:ascii="Times New Roman" w:hAnsi="Times New Roman" w:cs="Times New Roman"/>
          <w:b/>
          <w:sz w:val="26"/>
          <w:szCs w:val="26"/>
        </w:rPr>
      </w:pPr>
      <w:r w:rsidRPr="00B25E71">
        <w:rPr>
          <w:rFonts w:ascii="Times New Roman" w:hAnsi="Times New Roman" w:cs="Times New Roman"/>
          <w:b/>
          <w:sz w:val="26"/>
          <w:szCs w:val="26"/>
        </w:rPr>
        <w:t xml:space="preserve">Участники </w:t>
      </w:r>
      <w:r>
        <w:rPr>
          <w:rFonts w:ascii="Times New Roman" w:hAnsi="Times New Roman" w:cs="Times New Roman"/>
          <w:b/>
          <w:sz w:val="26"/>
          <w:szCs w:val="26"/>
        </w:rPr>
        <w:t>заседания</w:t>
      </w:r>
      <w:r w:rsidRPr="00B25E71">
        <w:rPr>
          <w:rFonts w:ascii="Times New Roman" w:hAnsi="Times New Roman" w:cs="Times New Roman"/>
          <w:b/>
          <w:sz w:val="26"/>
          <w:szCs w:val="26"/>
        </w:rPr>
        <w:t xml:space="preserve"> приняли следующие рекомендации:</w:t>
      </w:r>
    </w:p>
    <w:p w:rsidR="00C86D2B" w:rsidRPr="00B25E71" w:rsidRDefault="00C86D2B" w:rsidP="00C86D2B">
      <w:pPr>
        <w:spacing w:after="0"/>
        <w:ind w:firstLine="708"/>
        <w:jc w:val="both"/>
        <w:rPr>
          <w:rFonts w:ascii="Times New Roman" w:hAnsi="Times New Roman" w:cs="Times New Roman"/>
          <w:b/>
          <w:sz w:val="26"/>
          <w:szCs w:val="26"/>
        </w:rPr>
      </w:pPr>
      <w:r w:rsidRPr="00B25E71">
        <w:rPr>
          <w:rFonts w:ascii="Times New Roman" w:hAnsi="Times New Roman" w:cs="Times New Roman"/>
          <w:sz w:val="26"/>
          <w:szCs w:val="26"/>
        </w:rPr>
        <w:t xml:space="preserve">1. В целях обеспечения комплексного внедрения ТИМ на всех стадиях </w:t>
      </w:r>
      <w:r>
        <w:rPr>
          <w:rFonts w:ascii="Times New Roman" w:hAnsi="Times New Roman" w:cs="Times New Roman"/>
          <w:sz w:val="26"/>
          <w:szCs w:val="26"/>
        </w:rPr>
        <w:t>«</w:t>
      </w:r>
      <w:r w:rsidRPr="00B25E71">
        <w:rPr>
          <w:rFonts w:ascii="Times New Roman" w:hAnsi="Times New Roman" w:cs="Times New Roman"/>
          <w:sz w:val="26"/>
          <w:szCs w:val="26"/>
        </w:rPr>
        <w:t>жизн</w:t>
      </w:r>
      <w:r>
        <w:rPr>
          <w:rFonts w:ascii="Times New Roman" w:hAnsi="Times New Roman" w:cs="Times New Roman"/>
          <w:sz w:val="26"/>
          <w:szCs w:val="26"/>
        </w:rPr>
        <w:t>ен</w:t>
      </w:r>
      <w:r w:rsidRPr="00B25E71">
        <w:rPr>
          <w:rFonts w:ascii="Times New Roman" w:hAnsi="Times New Roman" w:cs="Times New Roman"/>
          <w:sz w:val="26"/>
          <w:szCs w:val="26"/>
        </w:rPr>
        <w:t>ного цикла</w:t>
      </w:r>
      <w:r>
        <w:rPr>
          <w:rFonts w:ascii="Times New Roman" w:hAnsi="Times New Roman" w:cs="Times New Roman"/>
          <w:sz w:val="26"/>
          <w:szCs w:val="26"/>
        </w:rPr>
        <w:t>»</w:t>
      </w:r>
      <w:r w:rsidRPr="00B25E71">
        <w:rPr>
          <w:rFonts w:ascii="Times New Roman" w:hAnsi="Times New Roman" w:cs="Times New Roman"/>
          <w:sz w:val="26"/>
          <w:szCs w:val="26"/>
        </w:rPr>
        <w:t xml:space="preserve"> </w:t>
      </w:r>
      <w:r>
        <w:rPr>
          <w:rFonts w:ascii="Times New Roman" w:hAnsi="Times New Roman" w:cs="Times New Roman"/>
          <w:sz w:val="26"/>
          <w:szCs w:val="26"/>
        </w:rPr>
        <w:t>зданий и сооружений</w:t>
      </w:r>
      <w:r w:rsidRPr="00B25E71">
        <w:rPr>
          <w:rFonts w:ascii="Times New Roman" w:hAnsi="Times New Roman" w:cs="Times New Roman"/>
          <w:sz w:val="26"/>
          <w:szCs w:val="26"/>
        </w:rPr>
        <w:t xml:space="preserve"> при разработке поправок в законопроект № 440116-7 «</w:t>
      </w:r>
      <w:r w:rsidRPr="00B25E71">
        <w:rPr>
          <w:rStyle w:val="extended-textfull"/>
          <w:rFonts w:ascii="Times New Roman" w:hAnsi="Times New Roman" w:cs="Times New Roman"/>
          <w:sz w:val="26"/>
          <w:szCs w:val="26"/>
        </w:rPr>
        <w:t>О внесении изменений в Градостроительный кодекс Российской Федерации и в Федеральный закон "Об инвестиционной деятельности в Российской Федерации, осуществляемой в форме капитальных вложений" предусмотреть закрепление в законодательстве следующих положений:</w:t>
      </w:r>
    </w:p>
    <w:p w:rsidR="00C86D2B" w:rsidRPr="00B25E71" w:rsidRDefault="00C86D2B" w:rsidP="00C86D2B">
      <w:pPr>
        <w:spacing w:after="0"/>
        <w:ind w:firstLine="708"/>
        <w:jc w:val="both"/>
        <w:rPr>
          <w:rFonts w:ascii="Times New Roman" w:hAnsi="Times New Roman" w:cs="Times New Roman"/>
          <w:sz w:val="26"/>
          <w:szCs w:val="26"/>
        </w:rPr>
      </w:pPr>
      <w:r w:rsidRPr="00B25E71">
        <w:rPr>
          <w:rFonts w:ascii="Times New Roman" w:hAnsi="Times New Roman" w:cs="Times New Roman"/>
          <w:sz w:val="26"/>
          <w:szCs w:val="26"/>
        </w:rPr>
        <w:t xml:space="preserve">- понятие </w:t>
      </w:r>
      <w:r>
        <w:rPr>
          <w:rFonts w:ascii="Times New Roman" w:hAnsi="Times New Roman" w:cs="Times New Roman"/>
          <w:sz w:val="26"/>
          <w:szCs w:val="26"/>
        </w:rPr>
        <w:t>«</w:t>
      </w:r>
      <w:r w:rsidRPr="00B25E71">
        <w:rPr>
          <w:rFonts w:ascii="Times New Roman" w:hAnsi="Times New Roman" w:cs="Times New Roman"/>
          <w:bCs/>
          <w:sz w:val="26"/>
          <w:szCs w:val="26"/>
        </w:rPr>
        <w:t xml:space="preserve">информационная модель </w:t>
      </w:r>
      <w:r>
        <w:rPr>
          <w:rFonts w:ascii="Times New Roman" w:hAnsi="Times New Roman" w:cs="Times New Roman"/>
          <w:bCs/>
          <w:sz w:val="26"/>
          <w:szCs w:val="26"/>
        </w:rPr>
        <w:t>здания или сооружения»</w:t>
      </w:r>
      <w:r w:rsidRPr="00B25E71">
        <w:rPr>
          <w:rFonts w:ascii="Times New Roman" w:hAnsi="Times New Roman" w:cs="Times New Roman"/>
          <w:bCs/>
          <w:sz w:val="26"/>
          <w:szCs w:val="26"/>
        </w:rPr>
        <w:t xml:space="preserve">  (ИМ </w:t>
      </w:r>
      <w:r>
        <w:rPr>
          <w:rFonts w:ascii="Times New Roman" w:hAnsi="Times New Roman" w:cs="Times New Roman"/>
          <w:bCs/>
          <w:sz w:val="26"/>
          <w:szCs w:val="26"/>
        </w:rPr>
        <w:t>ЗС</w:t>
      </w:r>
      <w:r w:rsidRPr="00B25E71">
        <w:rPr>
          <w:rFonts w:ascii="Times New Roman" w:hAnsi="Times New Roman" w:cs="Times New Roman"/>
          <w:bCs/>
          <w:sz w:val="26"/>
          <w:szCs w:val="26"/>
        </w:rPr>
        <w:t>)</w:t>
      </w:r>
      <w:r w:rsidRPr="00B25E71">
        <w:rPr>
          <w:rFonts w:ascii="Times New Roman" w:hAnsi="Times New Roman" w:cs="Times New Roman"/>
          <w:sz w:val="26"/>
          <w:szCs w:val="26"/>
        </w:rPr>
        <w:t xml:space="preserve">, </w:t>
      </w:r>
      <w:r w:rsidRPr="00B25E71">
        <w:rPr>
          <w:rFonts w:ascii="Times New Roman" w:hAnsi="Times New Roman" w:cs="Times New Roman"/>
          <w:bCs/>
          <w:sz w:val="26"/>
          <w:szCs w:val="26"/>
        </w:rPr>
        <w:t xml:space="preserve">ведение ИМ </w:t>
      </w:r>
      <w:r>
        <w:rPr>
          <w:rFonts w:ascii="Times New Roman" w:hAnsi="Times New Roman" w:cs="Times New Roman"/>
          <w:bCs/>
          <w:sz w:val="26"/>
          <w:szCs w:val="26"/>
        </w:rPr>
        <w:t>ЗС</w:t>
      </w:r>
      <w:r w:rsidRPr="00B25E71">
        <w:rPr>
          <w:rFonts w:ascii="Times New Roman" w:hAnsi="Times New Roman" w:cs="Times New Roman"/>
          <w:bCs/>
          <w:sz w:val="26"/>
          <w:szCs w:val="26"/>
        </w:rPr>
        <w:t xml:space="preserve">, полномочия ФОИВ по установлению правил создания, ведения и использования ИМ </w:t>
      </w:r>
      <w:r>
        <w:rPr>
          <w:rFonts w:ascii="Times New Roman" w:hAnsi="Times New Roman" w:cs="Times New Roman"/>
          <w:bCs/>
          <w:sz w:val="26"/>
          <w:szCs w:val="26"/>
        </w:rPr>
        <w:t>ЗС</w:t>
      </w:r>
      <w:r w:rsidRPr="00B25E71">
        <w:rPr>
          <w:rFonts w:ascii="Times New Roman" w:hAnsi="Times New Roman" w:cs="Times New Roman"/>
          <w:bCs/>
          <w:sz w:val="26"/>
          <w:szCs w:val="26"/>
        </w:rPr>
        <w:t>, определение</w:t>
      </w:r>
      <w:r>
        <w:rPr>
          <w:rFonts w:ascii="Times New Roman" w:hAnsi="Times New Roman" w:cs="Times New Roman"/>
          <w:bCs/>
          <w:sz w:val="26"/>
          <w:szCs w:val="26"/>
        </w:rPr>
        <w:t xml:space="preserve"> </w:t>
      </w:r>
      <w:r w:rsidRPr="00B25E71">
        <w:rPr>
          <w:rFonts w:ascii="Times New Roman" w:hAnsi="Times New Roman" w:cs="Times New Roman"/>
          <w:bCs/>
          <w:sz w:val="26"/>
          <w:szCs w:val="26"/>
        </w:rPr>
        <w:t xml:space="preserve">центров правовой и финансовой ответственности за ИМ </w:t>
      </w:r>
      <w:r>
        <w:rPr>
          <w:rFonts w:ascii="Times New Roman" w:hAnsi="Times New Roman" w:cs="Times New Roman"/>
          <w:bCs/>
          <w:sz w:val="26"/>
          <w:szCs w:val="26"/>
        </w:rPr>
        <w:t>ЗС</w:t>
      </w:r>
      <w:r w:rsidRPr="00B25E71">
        <w:rPr>
          <w:rFonts w:ascii="Times New Roman" w:hAnsi="Times New Roman" w:cs="Times New Roman"/>
          <w:bCs/>
          <w:sz w:val="26"/>
          <w:szCs w:val="26"/>
        </w:rPr>
        <w:t xml:space="preserve">, права лиц  </w:t>
      </w:r>
      <w:r w:rsidRPr="00B25E71">
        <w:rPr>
          <w:rFonts w:ascii="Times New Roman" w:hAnsi="Times New Roman" w:cs="Times New Roman"/>
          <w:sz w:val="26"/>
          <w:szCs w:val="26"/>
        </w:rPr>
        <w:t xml:space="preserve">на ИМ </w:t>
      </w:r>
      <w:r>
        <w:rPr>
          <w:rFonts w:ascii="Times New Roman" w:hAnsi="Times New Roman" w:cs="Times New Roman"/>
          <w:bCs/>
          <w:sz w:val="26"/>
          <w:szCs w:val="26"/>
        </w:rPr>
        <w:t>ЗС</w:t>
      </w:r>
      <w:r w:rsidRPr="00B25E71">
        <w:rPr>
          <w:rFonts w:ascii="Times New Roman" w:hAnsi="Times New Roman" w:cs="Times New Roman"/>
          <w:sz w:val="26"/>
          <w:szCs w:val="26"/>
        </w:rPr>
        <w:t xml:space="preserve"> как на результат интеллектуальной деятельности;</w:t>
      </w:r>
    </w:p>
    <w:p w:rsidR="00C86D2B" w:rsidRPr="00B25E71" w:rsidRDefault="00C86D2B" w:rsidP="00C86D2B">
      <w:pPr>
        <w:spacing w:after="0"/>
        <w:ind w:firstLine="708"/>
        <w:jc w:val="both"/>
        <w:rPr>
          <w:rFonts w:ascii="Times New Roman" w:hAnsi="Times New Roman" w:cs="Times New Roman"/>
          <w:sz w:val="26"/>
          <w:szCs w:val="26"/>
        </w:rPr>
      </w:pPr>
      <w:r>
        <w:rPr>
          <w:rFonts w:ascii="Times New Roman" w:hAnsi="Times New Roman" w:cs="Times New Roman"/>
          <w:bCs/>
          <w:sz w:val="26"/>
          <w:szCs w:val="26"/>
        </w:rPr>
        <w:t xml:space="preserve">- </w:t>
      </w:r>
      <w:r w:rsidRPr="00B25E71">
        <w:rPr>
          <w:rFonts w:ascii="Times New Roman" w:hAnsi="Times New Roman" w:cs="Times New Roman"/>
          <w:bCs/>
          <w:sz w:val="26"/>
          <w:szCs w:val="26"/>
        </w:rPr>
        <w:t xml:space="preserve">статус ИМ </w:t>
      </w:r>
      <w:r>
        <w:rPr>
          <w:rFonts w:ascii="Times New Roman" w:hAnsi="Times New Roman" w:cs="Times New Roman"/>
          <w:bCs/>
          <w:sz w:val="26"/>
          <w:szCs w:val="26"/>
        </w:rPr>
        <w:t xml:space="preserve">ЗС </w:t>
      </w:r>
      <w:r w:rsidRPr="00B25E71">
        <w:rPr>
          <w:rFonts w:ascii="Times New Roman" w:hAnsi="Times New Roman" w:cs="Times New Roman"/>
          <w:sz w:val="26"/>
          <w:szCs w:val="26"/>
        </w:rPr>
        <w:t xml:space="preserve">по отношению с проектной документацией, необходимость </w:t>
      </w:r>
      <w:r w:rsidRPr="00B25E71">
        <w:rPr>
          <w:rFonts w:ascii="Times New Roman" w:hAnsi="Times New Roman" w:cs="Times New Roman"/>
          <w:bCs/>
          <w:sz w:val="26"/>
          <w:szCs w:val="26"/>
        </w:rPr>
        <w:t xml:space="preserve">применения ТИМ на всем </w:t>
      </w:r>
      <w:r>
        <w:rPr>
          <w:rFonts w:ascii="Times New Roman" w:hAnsi="Times New Roman" w:cs="Times New Roman"/>
          <w:bCs/>
          <w:sz w:val="26"/>
          <w:szCs w:val="26"/>
        </w:rPr>
        <w:t>«</w:t>
      </w:r>
      <w:r w:rsidRPr="00B25E71">
        <w:rPr>
          <w:rFonts w:ascii="Times New Roman" w:hAnsi="Times New Roman" w:cs="Times New Roman"/>
          <w:bCs/>
          <w:sz w:val="26"/>
          <w:szCs w:val="26"/>
        </w:rPr>
        <w:t>жизненном цикле</w:t>
      </w:r>
      <w:r>
        <w:rPr>
          <w:rFonts w:ascii="Times New Roman" w:hAnsi="Times New Roman" w:cs="Times New Roman"/>
          <w:bCs/>
          <w:sz w:val="26"/>
          <w:szCs w:val="26"/>
        </w:rPr>
        <w:t>»</w:t>
      </w:r>
      <w:r w:rsidRPr="00B25E71">
        <w:rPr>
          <w:rFonts w:ascii="Times New Roman" w:hAnsi="Times New Roman" w:cs="Times New Roman"/>
          <w:bCs/>
          <w:sz w:val="26"/>
          <w:szCs w:val="26"/>
        </w:rPr>
        <w:t xml:space="preserve"> </w:t>
      </w:r>
      <w:r>
        <w:rPr>
          <w:rFonts w:ascii="Times New Roman" w:hAnsi="Times New Roman" w:cs="Times New Roman"/>
          <w:bCs/>
          <w:sz w:val="26"/>
          <w:szCs w:val="26"/>
        </w:rPr>
        <w:t>здания и сооружения</w:t>
      </w:r>
      <w:r w:rsidRPr="00B25E71">
        <w:rPr>
          <w:rFonts w:ascii="Times New Roman" w:hAnsi="Times New Roman" w:cs="Times New Roman"/>
          <w:sz w:val="26"/>
          <w:szCs w:val="26"/>
        </w:rPr>
        <w:t>;</w:t>
      </w:r>
    </w:p>
    <w:p w:rsidR="00C86D2B" w:rsidRPr="00B25E71" w:rsidRDefault="00C86D2B" w:rsidP="00C86D2B">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B25E71">
        <w:rPr>
          <w:rFonts w:ascii="Times New Roman" w:hAnsi="Times New Roman" w:cs="Times New Roman"/>
          <w:sz w:val="26"/>
          <w:szCs w:val="26"/>
        </w:rPr>
        <w:t>п</w:t>
      </w:r>
      <w:r w:rsidRPr="00B25E71">
        <w:rPr>
          <w:rFonts w:ascii="Times New Roman" w:hAnsi="Times New Roman" w:cs="Times New Roman"/>
          <w:bCs/>
          <w:sz w:val="26"/>
          <w:szCs w:val="26"/>
        </w:rPr>
        <w:t xml:space="preserve">равила создания, ведения и использования ИМ </w:t>
      </w:r>
      <w:r>
        <w:rPr>
          <w:rFonts w:ascii="Times New Roman" w:hAnsi="Times New Roman" w:cs="Times New Roman"/>
          <w:bCs/>
          <w:sz w:val="26"/>
          <w:szCs w:val="26"/>
        </w:rPr>
        <w:t>ЗС</w:t>
      </w:r>
      <w:r w:rsidRPr="00B25E71">
        <w:rPr>
          <w:rFonts w:ascii="Times New Roman" w:hAnsi="Times New Roman" w:cs="Times New Roman"/>
          <w:bCs/>
          <w:sz w:val="26"/>
          <w:szCs w:val="26"/>
        </w:rPr>
        <w:t xml:space="preserve">, в том числе случаи и порядок предоставления сведений ИМ </w:t>
      </w:r>
      <w:r>
        <w:rPr>
          <w:rFonts w:ascii="Times New Roman" w:hAnsi="Times New Roman" w:cs="Times New Roman"/>
          <w:bCs/>
          <w:sz w:val="26"/>
          <w:szCs w:val="26"/>
        </w:rPr>
        <w:t>ЗС</w:t>
      </w:r>
      <w:r w:rsidRPr="00B25E71">
        <w:rPr>
          <w:rFonts w:ascii="Times New Roman" w:hAnsi="Times New Roman" w:cs="Times New Roman"/>
          <w:bCs/>
          <w:sz w:val="26"/>
          <w:szCs w:val="26"/>
        </w:rPr>
        <w:t xml:space="preserve"> третьим лицам, правила обеспечения сохранности ИМ </w:t>
      </w:r>
      <w:r>
        <w:rPr>
          <w:rFonts w:ascii="Times New Roman" w:hAnsi="Times New Roman" w:cs="Times New Roman"/>
          <w:bCs/>
          <w:sz w:val="26"/>
          <w:szCs w:val="26"/>
        </w:rPr>
        <w:t>ЗС</w:t>
      </w:r>
      <w:r w:rsidRPr="00B25E71">
        <w:rPr>
          <w:rFonts w:ascii="Times New Roman" w:hAnsi="Times New Roman" w:cs="Times New Roman"/>
          <w:bCs/>
          <w:sz w:val="26"/>
          <w:szCs w:val="26"/>
        </w:rPr>
        <w:t xml:space="preserve">, а также перечень случаев, когда создание и (или) ведение ИМ </w:t>
      </w:r>
      <w:r>
        <w:rPr>
          <w:rFonts w:ascii="Times New Roman" w:hAnsi="Times New Roman" w:cs="Times New Roman"/>
          <w:bCs/>
          <w:sz w:val="26"/>
          <w:szCs w:val="26"/>
        </w:rPr>
        <w:t>ЗС</w:t>
      </w:r>
      <w:r w:rsidRPr="00B25E71">
        <w:rPr>
          <w:rFonts w:ascii="Times New Roman" w:hAnsi="Times New Roman" w:cs="Times New Roman"/>
          <w:bCs/>
          <w:sz w:val="26"/>
          <w:szCs w:val="26"/>
        </w:rPr>
        <w:t xml:space="preserve"> является обязательным;</w:t>
      </w:r>
    </w:p>
    <w:p w:rsidR="00C86D2B" w:rsidRPr="00B25E71" w:rsidRDefault="00C86D2B" w:rsidP="00C86D2B">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B25E71">
        <w:rPr>
          <w:rFonts w:ascii="Times New Roman" w:hAnsi="Times New Roman" w:cs="Times New Roman"/>
          <w:sz w:val="26"/>
          <w:szCs w:val="26"/>
        </w:rPr>
        <w:t xml:space="preserve">требования к формату передачи ИМ </w:t>
      </w:r>
      <w:r>
        <w:rPr>
          <w:rFonts w:ascii="Times New Roman" w:hAnsi="Times New Roman" w:cs="Times New Roman"/>
          <w:bCs/>
          <w:sz w:val="26"/>
          <w:szCs w:val="26"/>
        </w:rPr>
        <w:t>ЗС</w:t>
      </w:r>
      <w:r w:rsidRPr="00B25E71">
        <w:rPr>
          <w:rFonts w:ascii="Times New Roman" w:hAnsi="Times New Roman" w:cs="Times New Roman"/>
          <w:sz w:val="26"/>
          <w:szCs w:val="26"/>
        </w:rPr>
        <w:t xml:space="preserve"> на разных стадиях </w:t>
      </w:r>
      <w:r>
        <w:rPr>
          <w:rFonts w:ascii="Times New Roman" w:hAnsi="Times New Roman" w:cs="Times New Roman"/>
          <w:sz w:val="26"/>
          <w:szCs w:val="26"/>
        </w:rPr>
        <w:t>«</w:t>
      </w:r>
      <w:r w:rsidRPr="00B25E71">
        <w:rPr>
          <w:rFonts w:ascii="Times New Roman" w:hAnsi="Times New Roman" w:cs="Times New Roman"/>
          <w:sz w:val="26"/>
          <w:szCs w:val="26"/>
        </w:rPr>
        <w:t>жизненного цикла</w:t>
      </w:r>
      <w:r>
        <w:rPr>
          <w:rFonts w:ascii="Times New Roman" w:hAnsi="Times New Roman" w:cs="Times New Roman"/>
          <w:sz w:val="26"/>
          <w:szCs w:val="26"/>
        </w:rPr>
        <w:t>» ЗС</w:t>
      </w:r>
      <w:r w:rsidRPr="00B25E71">
        <w:rPr>
          <w:rFonts w:ascii="Times New Roman" w:hAnsi="Times New Roman" w:cs="Times New Roman"/>
          <w:sz w:val="26"/>
          <w:szCs w:val="26"/>
        </w:rPr>
        <w:t xml:space="preserve"> и при передаче между различными информационными средами (</w:t>
      </w:r>
      <w:r w:rsidRPr="00B25E71">
        <w:rPr>
          <w:rFonts w:ascii="Times New Roman" w:hAnsi="Times New Roman" w:cs="Times New Roman"/>
          <w:bCs/>
          <w:sz w:val="26"/>
          <w:szCs w:val="26"/>
        </w:rPr>
        <w:t>открытый непроприетарный (независимый от конкретного производителя</w:t>
      </w:r>
      <w:r>
        <w:rPr>
          <w:rFonts w:ascii="Times New Roman" w:hAnsi="Times New Roman" w:cs="Times New Roman"/>
          <w:bCs/>
          <w:sz w:val="26"/>
          <w:szCs w:val="26"/>
        </w:rPr>
        <w:t xml:space="preserve"> ПО)</w:t>
      </w:r>
      <w:r w:rsidRPr="00B25E71">
        <w:rPr>
          <w:rFonts w:ascii="Times New Roman" w:hAnsi="Times New Roman" w:cs="Times New Roman"/>
          <w:bCs/>
          <w:sz w:val="26"/>
          <w:szCs w:val="26"/>
        </w:rPr>
        <w:t xml:space="preserve"> формат);</w:t>
      </w:r>
    </w:p>
    <w:p w:rsidR="00C86D2B" w:rsidRPr="00B25E71" w:rsidRDefault="00C86D2B" w:rsidP="00C86D2B">
      <w:pPr>
        <w:spacing w:after="0"/>
        <w:ind w:firstLine="708"/>
        <w:jc w:val="both"/>
        <w:rPr>
          <w:rFonts w:ascii="Times New Roman" w:hAnsi="Times New Roman" w:cs="Times New Roman"/>
          <w:sz w:val="26"/>
          <w:szCs w:val="26"/>
        </w:rPr>
      </w:pPr>
      <w:r>
        <w:rPr>
          <w:rFonts w:ascii="Times New Roman" w:hAnsi="Times New Roman" w:cs="Times New Roman"/>
          <w:bCs/>
          <w:sz w:val="26"/>
          <w:szCs w:val="26"/>
        </w:rPr>
        <w:t xml:space="preserve">- </w:t>
      </w:r>
      <w:r w:rsidRPr="00B25E71">
        <w:rPr>
          <w:rFonts w:ascii="Times New Roman" w:hAnsi="Times New Roman" w:cs="Times New Roman"/>
          <w:bCs/>
          <w:sz w:val="26"/>
          <w:szCs w:val="26"/>
        </w:rPr>
        <w:t xml:space="preserve">требования к структуре и содержанию ИМ </w:t>
      </w:r>
      <w:r>
        <w:rPr>
          <w:rFonts w:ascii="Times New Roman" w:hAnsi="Times New Roman" w:cs="Times New Roman"/>
          <w:bCs/>
          <w:sz w:val="26"/>
          <w:szCs w:val="26"/>
        </w:rPr>
        <w:t xml:space="preserve">ЗС </w:t>
      </w:r>
      <w:r w:rsidRPr="00B25E71">
        <w:rPr>
          <w:rFonts w:ascii="Times New Roman" w:hAnsi="Times New Roman" w:cs="Times New Roman"/>
          <w:sz w:val="26"/>
          <w:szCs w:val="26"/>
        </w:rPr>
        <w:t xml:space="preserve">при подготовке обоснования инвестиций, а также </w:t>
      </w:r>
      <w:r w:rsidRPr="00B25E71">
        <w:rPr>
          <w:rFonts w:ascii="Times New Roman" w:hAnsi="Times New Roman" w:cs="Times New Roman"/>
          <w:bCs/>
          <w:sz w:val="26"/>
          <w:szCs w:val="26"/>
        </w:rPr>
        <w:t xml:space="preserve">порядок применения данных, содержащихся в ИМ </w:t>
      </w:r>
      <w:r>
        <w:rPr>
          <w:rFonts w:ascii="Times New Roman" w:hAnsi="Times New Roman" w:cs="Times New Roman"/>
          <w:bCs/>
          <w:sz w:val="26"/>
          <w:szCs w:val="26"/>
        </w:rPr>
        <w:t xml:space="preserve">ЗС </w:t>
      </w:r>
      <w:r w:rsidRPr="00B25E71">
        <w:rPr>
          <w:rFonts w:ascii="Times New Roman" w:hAnsi="Times New Roman" w:cs="Times New Roman"/>
          <w:sz w:val="26"/>
          <w:szCs w:val="26"/>
        </w:rPr>
        <w:t xml:space="preserve">для формализованного расчета предполагаемой (предельной) стоимости строительства (реконструкции) </w:t>
      </w:r>
      <w:r>
        <w:rPr>
          <w:rFonts w:ascii="Times New Roman" w:hAnsi="Times New Roman" w:cs="Times New Roman"/>
          <w:bCs/>
          <w:sz w:val="26"/>
          <w:szCs w:val="26"/>
        </w:rPr>
        <w:t>ЗС</w:t>
      </w:r>
      <w:r w:rsidRPr="00B25E71">
        <w:rPr>
          <w:rFonts w:ascii="Times New Roman" w:hAnsi="Times New Roman" w:cs="Times New Roman"/>
          <w:sz w:val="26"/>
          <w:szCs w:val="26"/>
        </w:rPr>
        <w:t xml:space="preserve"> и предполагаемой (предельной) стоимости выполнения работ (оказания услуг), необходимых для обеспечения эксплуатации </w:t>
      </w:r>
      <w:r>
        <w:rPr>
          <w:rFonts w:ascii="Times New Roman" w:hAnsi="Times New Roman" w:cs="Times New Roman"/>
          <w:bCs/>
          <w:sz w:val="26"/>
          <w:szCs w:val="26"/>
        </w:rPr>
        <w:t>ЗС</w:t>
      </w:r>
      <w:r w:rsidRPr="00B25E71">
        <w:rPr>
          <w:rFonts w:ascii="Times New Roman" w:hAnsi="Times New Roman" w:cs="Times New Roman"/>
          <w:sz w:val="26"/>
          <w:szCs w:val="26"/>
        </w:rPr>
        <w:t>;</w:t>
      </w:r>
    </w:p>
    <w:p w:rsidR="00C86D2B" w:rsidRPr="00B25E71" w:rsidRDefault="00C86D2B" w:rsidP="00C86D2B">
      <w:pPr>
        <w:spacing w:after="0"/>
        <w:ind w:firstLine="708"/>
        <w:jc w:val="both"/>
        <w:rPr>
          <w:rFonts w:ascii="Times New Roman" w:hAnsi="Times New Roman" w:cs="Times New Roman"/>
          <w:sz w:val="26"/>
          <w:szCs w:val="26"/>
        </w:rPr>
      </w:pPr>
      <w:r>
        <w:rPr>
          <w:rFonts w:ascii="Times New Roman" w:hAnsi="Times New Roman" w:cs="Times New Roman"/>
          <w:bCs/>
          <w:sz w:val="26"/>
          <w:szCs w:val="26"/>
        </w:rPr>
        <w:t xml:space="preserve">- </w:t>
      </w:r>
      <w:r w:rsidRPr="00B25E71">
        <w:rPr>
          <w:rFonts w:ascii="Times New Roman" w:hAnsi="Times New Roman" w:cs="Times New Roman"/>
          <w:bCs/>
          <w:sz w:val="26"/>
          <w:szCs w:val="26"/>
        </w:rPr>
        <w:t xml:space="preserve">требования к сохранности ИМ </w:t>
      </w:r>
      <w:r>
        <w:rPr>
          <w:rFonts w:ascii="Times New Roman" w:hAnsi="Times New Roman" w:cs="Times New Roman"/>
          <w:bCs/>
          <w:sz w:val="26"/>
          <w:szCs w:val="26"/>
        </w:rPr>
        <w:t>ЗС</w:t>
      </w:r>
      <w:r w:rsidRPr="00B25E71">
        <w:rPr>
          <w:rFonts w:ascii="Times New Roman" w:hAnsi="Times New Roman" w:cs="Times New Roman"/>
          <w:sz w:val="26"/>
          <w:szCs w:val="26"/>
        </w:rPr>
        <w:t xml:space="preserve">, в т.ч. при ликвидации </w:t>
      </w:r>
      <w:r>
        <w:rPr>
          <w:rFonts w:ascii="Times New Roman" w:hAnsi="Times New Roman" w:cs="Times New Roman"/>
          <w:sz w:val="26"/>
          <w:szCs w:val="26"/>
        </w:rPr>
        <w:t>организации</w:t>
      </w:r>
      <w:r w:rsidRPr="00B25E71">
        <w:rPr>
          <w:rFonts w:ascii="Times New Roman" w:hAnsi="Times New Roman" w:cs="Times New Roman"/>
          <w:sz w:val="26"/>
          <w:szCs w:val="26"/>
        </w:rPr>
        <w:t>.</w:t>
      </w:r>
    </w:p>
    <w:p w:rsidR="00C86D2B" w:rsidRPr="00B25E71" w:rsidRDefault="00C86D2B" w:rsidP="00C86D2B">
      <w:pPr>
        <w:spacing w:after="0"/>
        <w:ind w:firstLine="708"/>
        <w:jc w:val="both"/>
        <w:rPr>
          <w:rFonts w:ascii="Times New Roman" w:hAnsi="Times New Roman" w:cs="Times New Roman"/>
          <w:sz w:val="26"/>
          <w:szCs w:val="26"/>
        </w:rPr>
      </w:pPr>
      <w:r w:rsidRPr="00B25E71">
        <w:rPr>
          <w:rFonts w:ascii="Times New Roman" w:hAnsi="Times New Roman" w:cs="Times New Roman"/>
          <w:bCs/>
          <w:sz w:val="26"/>
          <w:szCs w:val="26"/>
        </w:rPr>
        <w:t>2. Считать целесообразным провести на площадке Рабочей группы по информационному моделированию</w:t>
      </w:r>
      <w:r w:rsidRPr="00B25E71">
        <w:rPr>
          <w:rFonts w:ascii="Times New Roman" w:hAnsi="Times New Roman" w:cs="Times New Roman"/>
          <w:sz w:val="26"/>
          <w:szCs w:val="26"/>
        </w:rPr>
        <w:t xml:space="preserve"> Комитета Государственной Думы ФС РФ по информационной политике, информационным технологиям и связи</w:t>
      </w:r>
      <w:r>
        <w:rPr>
          <w:rFonts w:ascii="Times New Roman" w:hAnsi="Times New Roman" w:cs="Times New Roman"/>
          <w:sz w:val="26"/>
          <w:szCs w:val="26"/>
        </w:rPr>
        <w:t xml:space="preserve"> расширенное </w:t>
      </w:r>
      <w:r w:rsidRPr="00B25E71">
        <w:rPr>
          <w:rFonts w:ascii="Times New Roman" w:hAnsi="Times New Roman" w:cs="Times New Roman"/>
          <w:bCs/>
          <w:sz w:val="26"/>
          <w:szCs w:val="26"/>
        </w:rPr>
        <w:t xml:space="preserve">«нулевое» чтение поправок ко второму чтению в законопроект № 440116-7 «О внесении изменений в Градостроительный кодекс Российской Федерации и в Федеральный закон "Об инвестиционной деятельности в Российской Федерации, осуществляемой в форме капитальных вложений» (в части введения </w:t>
      </w:r>
      <w:r>
        <w:rPr>
          <w:rFonts w:ascii="Times New Roman" w:hAnsi="Times New Roman" w:cs="Times New Roman"/>
          <w:bCs/>
          <w:sz w:val="26"/>
          <w:szCs w:val="26"/>
        </w:rPr>
        <w:t>ТИМ</w:t>
      </w:r>
      <w:r w:rsidRPr="00B25E71">
        <w:rPr>
          <w:rFonts w:ascii="Times New Roman" w:hAnsi="Times New Roman" w:cs="Times New Roman"/>
          <w:bCs/>
          <w:sz w:val="26"/>
          <w:szCs w:val="26"/>
        </w:rPr>
        <w:t xml:space="preserve"> на всех этапах «жизненного цикла» </w:t>
      </w:r>
      <w:r>
        <w:rPr>
          <w:rFonts w:ascii="Times New Roman" w:hAnsi="Times New Roman" w:cs="Times New Roman"/>
          <w:bCs/>
          <w:sz w:val="26"/>
          <w:szCs w:val="26"/>
        </w:rPr>
        <w:t>зданий и сооружений</w:t>
      </w:r>
      <w:r w:rsidRPr="00B25E71">
        <w:rPr>
          <w:rFonts w:ascii="Times New Roman" w:hAnsi="Times New Roman" w:cs="Times New Roman"/>
          <w:bCs/>
          <w:sz w:val="26"/>
          <w:szCs w:val="26"/>
        </w:rPr>
        <w:t xml:space="preserve">) с приглашением представителей профильных комитетов Государственной Думы ФС РФ. </w:t>
      </w:r>
    </w:p>
    <w:p w:rsidR="00C86D2B" w:rsidRPr="00B25E71" w:rsidRDefault="00C86D2B" w:rsidP="00C86D2B">
      <w:pPr>
        <w:spacing w:after="0"/>
        <w:ind w:firstLine="708"/>
        <w:jc w:val="both"/>
        <w:rPr>
          <w:rFonts w:ascii="Times New Roman" w:hAnsi="Times New Roman" w:cs="Times New Roman"/>
          <w:sz w:val="26"/>
          <w:szCs w:val="26"/>
        </w:rPr>
      </w:pPr>
      <w:r w:rsidRPr="00B25E71">
        <w:rPr>
          <w:rFonts w:ascii="Times New Roman" w:hAnsi="Times New Roman" w:cs="Times New Roman"/>
          <w:sz w:val="26"/>
          <w:szCs w:val="26"/>
        </w:rPr>
        <w:t xml:space="preserve">3. Поддержать </w:t>
      </w:r>
      <w:r>
        <w:rPr>
          <w:rFonts w:ascii="Times New Roman" w:hAnsi="Times New Roman" w:cs="Times New Roman"/>
          <w:sz w:val="26"/>
          <w:szCs w:val="26"/>
        </w:rPr>
        <w:t>работы, проводимые ПТК 705, в т.ч. по</w:t>
      </w:r>
      <w:r w:rsidRPr="00B25E71">
        <w:rPr>
          <w:rFonts w:ascii="Times New Roman" w:hAnsi="Times New Roman" w:cs="Times New Roman"/>
          <w:sz w:val="26"/>
          <w:szCs w:val="26"/>
        </w:rPr>
        <w:t xml:space="preserve"> реализации программы стандартизации ПТК 705</w:t>
      </w:r>
      <w:r w:rsidRPr="00881652">
        <w:rPr>
          <w:rFonts w:ascii="Times New Roman" w:hAnsi="Times New Roman" w:cs="Times New Roman"/>
          <w:sz w:val="26"/>
          <w:szCs w:val="26"/>
        </w:rPr>
        <w:t xml:space="preserve"> </w:t>
      </w:r>
      <w:r>
        <w:rPr>
          <w:rFonts w:ascii="Times New Roman" w:hAnsi="Times New Roman" w:cs="Times New Roman"/>
          <w:sz w:val="26"/>
          <w:szCs w:val="26"/>
        </w:rPr>
        <w:t>с привлечением заинтересованных органов власти и представителей отраслей</w:t>
      </w:r>
      <w:r w:rsidRPr="00B25E71">
        <w:rPr>
          <w:rFonts w:ascii="Times New Roman" w:hAnsi="Times New Roman" w:cs="Times New Roman"/>
          <w:sz w:val="26"/>
          <w:szCs w:val="26"/>
        </w:rPr>
        <w:t xml:space="preserve">, обратив особое внимание на разработку стандартов, обеспечивающих реализацию концепции </w:t>
      </w:r>
      <w:r w:rsidRPr="00B25E71">
        <w:rPr>
          <w:rFonts w:ascii="Times New Roman" w:hAnsi="Times New Roman" w:cs="Times New Roman"/>
          <w:sz w:val="26"/>
          <w:szCs w:val="26"/>
          <w:lang w:val="en-US"/>
        </w:rPr>
        <w:t>OpenBIM</w:t>
      </w:r>
      <w:r w:rsidRPr="00B25E71">
        <w:rPr>
          <w:rFonts w:ascii="Times New Roman" w:hAnsi="Times New Roman" w:cs="Times New Roman"/>
          <w:sz w:val="26"/>
          <w:szCs w:val="26"/>
        </w:rPr>
        <w:t xml:space="preserve">; отраслевых стандартов; стандартов, обеспечивающих применение цифровых моделей на этапе ОБИН и других стадиях </w:t>
      </w:r>
      <w:r>
        <w:rPr>
          <w:rFonts w:ascii="Times New Roman" w:hAnsi="Times New Roman" w:cs="Times New Roman"/>
          <w:sz w:val="26"/>
          <w:szCs w:val="26"/>
        </w:rPr>
        <w:t>«</w:t>
      </w:r>
      <w:r w:rsidRPr="00B25E71">
        <w:rPr>
          <w:rFonts w:ascii="Times New Roman" w:hAnsi="Times New Roman" w:cs="Times New Roman"/>
          <w:sz w:val="26"/>
          <w:szCs w:val="26"/>
        </w:rPr>
        <w:t>жизненного цикла</w:t>
      </w:r>
      <w:r>
        <w:rPr>
          <w:rFonts w:ascii="Times New Roman" w:hAnsi="Times New Roman" w:cs="Times New Roman"/>
          <w:sz w:val="26"/>
          <w:szCs w:val="26"/>
        </w:rPr>
        <w:t>» зданий и сооружений</w:t>
      </w:r>
      <w:r w:rsidRPr="00B25E71">
        <w:rPr>
          <w:rFonts w:ascii="Times New Roman" w:hAnsi="Times New Roman" w:cs="Times New Roman"/>
          <w:sz w:val="26"/>
          <w:szCs w:val="26"/>
        </w:rPr>
        <w:t xml:space="preserve">; стандартов, устанавливающих методологию классификации </w:t>
      </w:r>
      <w:r>
        <w:rPr>
          <w:rFonts w:ascii="Times New Roman" w:hAnsi="Times New Roman" w:cs="Times New Roman"/>
          <w:sz w:val="26"/>
          <w:szCs w:val="26"/>
        </w:rPr>
        <w:t>для целей цифрового моделирования</w:t>
      </w:r>
      <w:r w:rsidRPr="00B25E71">
        <w:rPr>
          <w:rFonts w:ascii="Times New Roman" w:hAnsi="Times New Roman" w:cs="Times New Roman"/>
          <w:sz w:val="26"/>
          <w:szCs w:val="26"/>
        </w:rPr>
        <w:t>.</w:t>
      </w:r>
    </w:p>
    <w:p w:rsidR="00C86D2B" w:rsidRPr="00B25E71" w:rsidRDefault="00C86D2B" w:rsidP="00C86D2B">
      <w:pPr>
        <w:spacing w:after="0"/>
        <w:ind w:firstLine="708"/>
        <w:jc w:val="both"/>
        <w:rPr>
          <w:rFonts w:ascii="Times New Roman" w:hAnsi="Times New Roman" w:cs="Times New Roman"/>
          <w:bCs/>
          <w:sz w:val="26"/>
          <w:szCs w:val="26"/>
        </w:rPr>
      </w:pPr>
      <w:r w:rsidRPr="00B25E71">
        <w:rPr>
          <w:rFonts w:ascii="Times New Roman" w:hAnsi="Times New Roman" w:cs="Times New Roman"/>
          <w:sz w:val="26"/>
          <w:szCs w:val="26"/>
        </w:rPr>
        <w:t xml:space="preserve">4. В целях </w:t>
      </w:r>
      <w:r w:rsidRPr="00B25E71">
        <w:rPr>
          <w:rFonts w:ascii="Times New Roman" w:hAnsi="Times New Roman" w:cs="Times New Roman"/>
          <w:bCs/>
          <w:sz w:val="26"/>
          <w:szCs w:val="26"/>
        </w:rPr>
        <w:t xml:space="preserve">реализации поручения Президента Российской Федерации В.В.Путина от 19.07.2018 № Пр-1235 «О модернизации строительной отрасли и повышения качества строительства» федеральным заинтересованным федеральным органам исполнительной власти и крупным отраслевым компаниям активизировать участие в разработке национальных стандартов, в т.ч. </w:t>
      </w:r>
      <w:r>
        <w:rPr>
          <w:rFonts w:ascii="Times New Roman" w:hAnsi="Times New Roman" w:cs="Times New Roman"/>
          <w:bCs/>
          <w:sz w:val="26"/>
          <w:szCs w:val="26"/>
        </w:rPr>
        <w:t xml:space="preserve">по </w:t>
      </w:r>
      <w:r w:rsidRPr="00B25E71">
        <w:rPr>
          <w:rFonts w:ascii="Times New Roman" w:hAnsi="Times New Roman" w:cs="Times New Roman"/>
          <w:bCs/>
          <w:sz w:val="26"/>
          <w:szCs w:val="26"/>
        </w:rPr>
        <w:t>финансировани</w:t>
      </w:r>
      <w:r>
        <w:rPr>
          <w:rFonts w:ascii="Times New Roman" w:hAnsi="Times New Roman" w:cs="Times New Roman"/>
          <w:bCs/>
          <w:sz w:val="26"/>
          <w:szCs w:val="26"/>
        </w:rPr>
        <w:t>ю</w:t>
      </w:r>
      <w:r w:rsidRPr="00B25E71">
        <w:rPr>
          <w:rFonts w:ascii="Times New Roman" w:hAnsi="Times New Roman" w:cs="Times New Roman"/>
          <w:bCs/>
          <w:sz w:val="26"/>
          <w:szCs w:val="26"/>
        </w:rPr>
        <w:t xml:space="preserve"> разработки профильных стандартов, проведения соответствующих НИР и пилотных проектов.</w:t>
      </w:r>
    </w:p>
    <w:p w:rsidR="00C86D2B" w:rsidRDefault="00C86D2B" w:rsidP="00C86D2B">
      <w:pPr>
        <w:spacing w:after="0"/>
        <w:ind w:firstLine="708"/>
        <w:jc w:val="both"/>
        <w:rPr>
          <w:rFonts w:ascii="Times New Roman" w:hAnsi="Times New Roman" w:cs="Times New Roman"/>
          <w:sz w:val="26"/>
          <w:szCs w:val="26"/>
        </w:rPr>
      </w:pPr>
      <w:r w:rsidRPr="00B25E71">
        <w:rPr>
          <w:rFonts w:ascii="Times New Roman" w:hAnsi="Times New Roman" w:cs="Times New Roman"/>
          <w:sz w:val="26"/>
          <w:szCs w:val="26"/>
        </w:rPr>
        <w:t>5. Поддержать и рекомендовать к утверждению в установленном законодательством порядке профессиональный стандарт «Специалист по информационному моделированию в сфере строительства».</w:t>
      </w:r>
    </w:p>
    <w:p w:rsidR="00C86D2B" w:rsidRPr="00B25E71" w:rsidRDefault="00C86D2B" w:rsidP="00C86D2B">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6. </w:t>
      </w:r>
      <w:r w:rsidR="0034296F">
        <w:rPr>
          <w:rFonts w:ascii="Times New Roman" w:hAnsi="Times New Roman" w:cs="Times New Roman"/>
          <w:sz w:val="26"/>
          <w:szCs w:val="26"/>
        </w:rPr>
        <w:t>Н</w:t>
      </w:r>
      <w:r>
        <w:rPr>
          <w:rFonts w:ascii="Times New Roman" w:hAnsi="Times New Roman" w:cs="Times New Roman"/>
          <w:sz w:val="26"/>
          <w:szCs w:val="26"/>
        </w:rPr>
        <w:t>аправить настоящие Рекомендации в Минстрой России и другие заинтересованные ФОИВ.</w:t>
      </w:r>
    </w:p>
    <w:p w:rsidR="001F7275" w:rsidRPr="00B25E71" w:rsidRDefault="001F7275" w:rsidP="00EE591D">
      <w:pPr>
        <w:spacing w:after="0"/>
        <w:ind w:firstLine="708"/>
        <w:jc w:val="right"/>
        <w:rPr>
          <w:rFonts w:ascii="Times New Roman" w:hAnsi="Times New Roman" w:cs="Times New Roman"/>
          <w:sz w:val="26"/>
          <w:szCs w:val="26"/>
        </w:rPr>
      </w:pPr>
    </w:p>
    <w:sectPr w:rsidR="001F7275" w:rsidRPr="00B25E71" w:rsidSect="006D60D9">
      <w:headerReference w:type="default" r:id="rId8"/>
      <w:pgSz w:w="11906" w:h="16838"/>
      <w:pgMar w:top="567" w:right="567" w:bottom="567" w:left="1134" w:header="709" w:footer="709"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7ACC3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0EF" w:rsidRDefault="006320EF" w:rsidP="00140AFD">
      <w:pPr>
        <w:spacing w:after="0" w:line="240" w:lineRule="auto"/>
      </w:pPr>
      <w:r>
        <w:separator/>
      </w:r>
    </w:p>
  </w:endnote>
  <w:endnote w:type="continuationSeparator" w:id="1">
    <w:p w:rsidR="006320EF" w:rsidRDefault="006320EF" w:rsidP="00140A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RSMorom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0EF" w:rsidRDefault="006320EF" w:rsidP="00140AFD">
      <w:pPr>
        <w:spacing w:after="0" w:line="240" w:lineRule="auto"/>
      </w:pPr>
      <w:r>
        <w:separator/>
      </w:r>
    </w:p>
  </w:footnote>
  <w:footnote w:type="continuationSeparator" w:id="1">
    <w:p w:rsidR="006320EF" w:rsidRDefault="006320EF" w:rsidP="00140A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6109"/>
      <w:docPartObj>
        <w:docPartGallery w:val="Page Numbers (Top of Page)"/>
        <w:docPartUnique/>
      </w:docPartObj>
    </w:sdtPr>
    <w:sdtContent>
      <w:p w:rsidR="00385A84" w:rsidRDefault="004F3B69">
        <w:pPr>
          <w:pStyle w:val="a5"/>
          <w:jc w:val="right"/>
        </w:pPr>
        <w:r>
          <w:rPr>
            <w:noProof/>
          </w:rPr>
          <w:fldChar w:fldCharType="begin"/>
        </w:r>
        <w:r w:rsidR="00385A84">
          <w:rPr>
            <w:noProof/>
          </w:rPr>
          <w:instrText xml:space="preserve"> PAGE   \* MERGEFORMAT </w:instrText>
        </w:r>
        <w:r>
          <w:rPr>
            <w:noProof/>
          </w:rPr>
          <w:fldChar w:fldCharType="separate"/>
        </w:r>
        <w:r w:rsidR="0034296F">
          <w:rPr>
            <w:noProof/>
          </w:rPr>
          <w:t>5</w:t>
        </w:r>
        <w:r>
          <w:rPr>
            <w:noProof/>
          </w:rPr>
          <w:fldChar w:fldCharType="end"/>
        </w:r>
      </w:p>
    </w:sdtContent>
  </w:sdt>
  <w:p w:rsidR="00385A84" w:rsidRDefault="00385A8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F3EEF"/>
    <w:multiLevelType w:val="hybridMultilevel"/>
    <w:tmpl w:val="0E1CB984"/>
    <w:lvl w:ilvl="0" w:tplc="AA9CC812">
      <w:start w:val="1"/>
      <w:numFmt w:val="bullet"/>
      <w:lvlText w:val=""/>
      <w:lvlJc w:val="left"/>
      <w:pPr>
        <w:tabs>
          <w:tab w:val="num" w:pos="720"/>
        </w:tabs>
        <w:ind w:left="720" w:hanging="360"/>
      </w:pPr>
      <w:rPr>
        <w:rFonts w:ascii="Wingdings" w:hAnsi="Wingdings" w:hint="default"/>
      </w:rPr>
    </w:lvl>
    <w:lvl w:ilvl="1" w:tplc="09AED056" w:tentative="1">
      <w:start w:val="1"/>
      <w:numFmt w:val="bullet"/>
      <w:lvlText w:val=""/>
      <w:lvlJc w:val="left"/>
      <w:pPr>
        <w:tabs>
          <w:tab w:val="num" w:pos="1440"/>
        </w:tabs>
        <w:ind w:left="1440" w:hanging="360"/>
      </w:pPr>
      <w:rPr>
        <w:rFonts w:ascii="Wingdings" w:hAnsi="Wingdings" w:hint="default"/>
      </w:rPr>
    </w:lvl>
    <w:lvl w:ilvl="2" w:tplc="154A3E64" w:tentative="1">
      <w:start w:val="1"/>
      <w:numFmt w:val="bullet"/>
      <w:lvlText w:val=""/>
      <w:lvlJc w:val="left"/>
      <w:pPr>
        <w:tabs>
          <w:tab w:val="num" w:pos="2160"/>
        </w:tabs>
        <w:ind w:left="2160" w:hanging="360"/>
      </w:pPr>
      <w:rPr>
        <w:rFonts w:ascii="Wingdings" w:hAnsi="Wingdings" w:hint="default"/>
      </w:rPr>
    </w:lvl>
    <w:lvl w:ilvl="3" w:tplc="E696BBB0" w:tentative="1">
      <w:start w:val="1"/>
      <w:numFmt w:val="bullet"/>
      <w:lvlText w:val=""/>
      <w:lvlJc w:val="left"/>
      <w:pPr>
        <w:tabs>
          <w:tab w:val="num" w:pos="2880"/>
        </w:tabs>
        <w:ind w:left="2880" w:hanging="360"/>
      </w:pPr>
      <w:rPr>
        <w:rFonts w:ascii="Wingdings" w:hAnsi="Wingdings" w:hint="default"/>
      </w:rPr>
    </w:lvl>
    <w:lvl w:ilvl="4" w:tplc="E46CB292" w:tentative="1">
      <w:start w:val="1"/>
      <w:numFmt w:val="bullet"/>
      <w:lvlText w:val=""/>
      <w:lvlJc w:val="left"/>
      <w:pPr>
        <w:tabs>
          <w:tab w:val="num" w:pos="3600"/>
        </w:tabs>
        <w:ind w:left="3600" w:hanging="360"/>
      </w:pPr>
      <w:rPr>
        <w:rFonts w:ascii="Wingdings" w:hAnsi="Wingdings" w:hint="default"/>
      </w:rPr>
    </w:lvl>
    <w:lvl w:ilvl="5" w:tplc="310C1A44" w:tentative="1">
      <w:start w:val="1"/>
      <w:numFmt w:val="bullet"/>
      <w:lvlText w:val=""/>
      <w:lvlJc w:val="left"/>
      <w:pPr>
        <w:tabs>
          <w:tab w:val="num" w:pos="4320"/>
        </w:tabs>
        <w:ind w:left="4320" w:hanging="360"/>
      </w:pPr>
      <w:rPr>
        <w:rFonts w:ascii="Wingdings" w:hAnsi="Wingdings" w:hint="default"/>
      </w:rPr>
    </w:lvl>
    <w:lvl w:ilvl="6" w:tplc="141E1F3C" w:tentative="1">
      <w:start w:val="1"/>
      <w:numFmt w:val="bullet"/>
      <w:lvlText w:val=""/>
      <w:lvlJc w:val="left"/>
      <w:pPr>
        <w:tabs>
          <w:tab w:val="num" w:pos="5040"/>
        </w:tabs>
        <w:ind w:left="5040" w:hanging="360"/>
      </w:pPr>
      <w:rPr>
        <w:rFonts w:ascii="Wingdings" w:hAnsi="Wingdings" w:hint="default"/>
      </w:rPr>
    </w:lvl>
    <w:lvl w:ilvl="7" w:tplc="B0240BFC" w:tentative="1">
      <w:start w:val="1"/>
      <w:numFmt w:val="bullet"/>
      <w:lvlText w:val=""/>
      <w:lvlJc w:val="left"/>
      <w:pPr>
        <w:tabs>
          <w:tab w:val="num" w:pos="5760"/>
        </w:tabs>
        <w:ind w:left="5760" w:hanging="360"/>
      </w:pPr>
      <w:rPr>
        <w:rFonts w:ascii="Wingdings" w:hAnsi="Wingdings" w:hint="default"/>
      </w:rPr>
    </w:lvl>
    <w:lvl w:ilvl="8" w:tplc="39ACEE36" w:tentative="1">
      <w:start w:val="1"/>
      <w:numFmt w:val="bullet"/>
      <w:lvlText w:val=""/>
      <w:lvlJc w:val="left"/>
      <w:pPr>
        <w:tabs>
          <w:tab w:val="num" w:pos="6480"/>
        </w:tabs>
        <w:ind w:left="6480" w:hanging="360"/>
      </w:pPr>
      <w:rPr>
        <w:rFonts w:ascii="Wingdings" w:hAnsi="Wingdings" w:hint="default"/>
      </w:rPr>
    </w:lvl>
  </w:abstractNum>
  <w:abstractNum w:abstractNumId="1">
    <w:nsid w:val="154240DF"/>
    <w:multiLevelType w:val="multilevel"/>
    <w:tmpl w:val="C4068D1E"/>
    <w:lvl w:ilvl="0">
      <w:start w:val="1"/>
      <w:numFmt w:val="decimal"/>
      <w:lvlText w:val="%1"/>
      <w:lvlJc w:val="left"/>
      <w:pPr>
        <w:ind w:left="375" w:hanging="375"/>
      </w:pPr>
      <w:rPr>
        <w:rFonts w:hint="default"/>
        <w:b/>
        <w:i w:val="0"/>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86549A5"/>
    <w:multiLevelType w:val="hybridMultilevel"/>
    <w:tmpl w:val="E138D796"/>
    <w:lvl w:ilvl="0" w:tplc="4F561908">
      <w:start w:val="1"/>
      <w:numFmt w:val="bullet"/>
      <w:lvlText w:val=""/>
      <w:lvlJc w:val="left"/>
      <w:pPr>
        <w:tabs>
          <w:tab w:val="num" w:pos="720"/>
        </w:tabs>
        <w:ind w:left="720" w:hanging="360"/>
      </w:pPr>
      <w:rPr>
        <w:rFonts w:ascii="Wingdings" w:hAnsi="Wingdings" w:hint="default"/>
      </w:rPr>
    </w:lvl>
    <w:lvl w:ilvl="1" w:tplc="9EEAFA04" w:tentative="1">
      <w:start w:val="1"/>
      <w:numFmt w:val="bullet"/>
      <w:lvlText w:val=""/>
      <w:lvlJc w:val="left"/>
      <w:pPr>
        <w:tabs>
          <w:tab w:val="num" w:pos="1440"/>
        </w:tabs>
        <w:ind w:left="1440" w:hanging="360"/>
      </w:pPr>
      <w:rPr>
        <w:rFonts w:ascii="Wingdings" w:hAnsi="Wingdings" w:hint="default"/>
      </w:rPr>
    </w:lvl>
    <w:lvl w:ilvl="2" w:tplc="F7201BDA" w:tentative="1">
      <w:start w:val="1"/>
      <w:numFmt w:val="bullet"/>
      <w:lvlText w:val=""/>
      <w:lvlJc w:val="left"/>
      <w:pPr>
        <w:tabs>
          <w:tab w:val="num" w:pos="2160"/>
        </w:tabs>
        <w:ind w:left="2160" w:hanging="360"/>
      </w:pPr>
      <w:rPr>
        <w:rFonts w:ascii="Wingdings" w:hAnsi="Wingdings" w:hint="default"/>
      </w:rPr>
    </w:lvl>
    <w:lvl w:ilvl="3" w:tplc="D848C48E" w:tentative="1">
      <w:start w:val="1"/>
      <w:numFmt w:val="bullet"/>
      <w:lvlText w:val=""/>
      <w:lvlJc w:val="left"/>
      <w:pPr>
        <w:tabs>
          <w:tab w:val="num" w:pos="2880"/>
        </w:tabs>
        <w:ind w:left="2880" w:hanging="360"/>
      </w:pPr>
      <w:rPr>
        <w:rFonts w:ascii="Wingdings" w:hAnsi="Wingdings" w:hint="default"/>
      </w:rPr>
    </w:lvl>
    <w:lvl w:ilvl="4" w:tplc="38208B20" w:tentative="1">
      <w:start w:val="1"/>
      <w:numFmt w:val="bullet"/>
      <w:lvlText w:val=""/>
      <w:lvlJc w:val="left"/>
      <w:pPr>
        <w:tabs>
          <w:tab w:val="num" w:pos="3600"/>
        </w:tabs>
        <w:ind w:left="3600" w:hanging="360"/>
      </w:pPr>
      <w:rPr>
        <w:rFonts w:ascii="Wingdings" w:hAnsi="Wingdings" w:hint="default"/>
      </w:rPr>
    </w:lvl>
    <w:lvl w:ilvl="5" w:tplc="ACC699C2" w:tentative="1">
      <w:start w:val="1"/>
      <w:numFmt w:val="bullet"/>
      <w:lvlText w:val=""/>
      <w:lvlJc w:val="left"/>
      <w:pPr>
        <w:tabs>
          <w:tab w:val="num" w:pos="4320"/>
        </w:tabs>
        <w:ind w:left="4320" w:hanging="360"/>
      </w:pPr>
      <w:rPr>
        <w:rFonts w:ascii="Wingdings" w:hAnsi="Wingdings" w:hint="default"/>
      </w:rPr>
    </w:lvl>
    <w:lvl w:ilvl="6" w:tplc="1F60F0F4" w:tentative="1">
      <w:start w:val="1"/>
      <w:numFmt w:val="bullet"/>
      <w:lvlText w:val=""/>
      <w:lvlJc w:val="left"/>
      <w:pPr>
        <w:tabs>
          <w:tab w:val="num" w:pos="5040"/>
        </w:tabs>
        <w:ind w:left="5040" w:hanging="360"/>
      </w:pPr>
      <w:rPr>
        <w:rFonts w:ascii="Wingdings" w:hAnsi="Wingdings" w:hint="default"/>
      </w:rPr>
    </w:lvl>
    <w:lvl w:ilvl="7" w:tplc="5B1CD1FE" w:tentative="1">
      <w:start w:val="1"/>
      <w:numFmt w:val="bullet"/>
      <w:lvlText w:val=""/>
      <w:lvlJc w:val="left"/>
      <w:pPr>
        <w:tabs>
          <w:tab w:val="num" w:pos="5760"/>
        </w:tabs>
        <w:ind w:left="5760" w:hanging="360"/>
      </w:pPr>
      <w:rPr>
        <w:rFonts w:ascii="Wingdings" w:hAnsi="Wingdings" w:hint="default"/>
      </w:rPr>
    </w:lvl>
    <w:lvl w:ilvl="8" w:tplc="7D0E2740" w:tentative="1">
      <w:start w:val="1"/>
      <w:numFmt w:val="bullet"/>
      <w:lvlText w:val=""/>
      <w:lvlJc w:val="left"/>
      <w:pPr>
        <w:tabs>
          <w:tab w:val="num" w:pos="6480"/>
        </w:tabs>
        <w:ind w:left="6480" w:hanging="360"/>
      </w:pPr>
      <w:rPr>
        <w:rFonts w:ascii="Wingdings" w:hAnsi="Wingdings" w:hint="default"/>
      </w:rPr>
    </w:lvl>
  </w:abstractNum>
  <w:abstractNum w:abstractNumId="3">
    <w:nsid w:val="3FB95095"/>
    <w:multiLevelType w:val="hybridMultilevel"/>
    <w:tmpl w:val="02EC57D8"/>
    <w:lvl w:ilvl="0" w:tplc="D3865B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0F3794E"/>
    <w:multiLevelType w:val="hybridMultilevel"/>
    <w:tmpl w:val="03A2D814"/>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DE1228"/>
    <w:multiLevelType w:val="hybridMultilevel"/>
    <w:tmpl w:val="738C4C82"/>
    <w:lvl w:ilvl="0" w:tplc="83863BB8">
      <w:start w:val="1"/>
      <w:numFmt w:val="bullet"/>
      <w:lvlText w:val=""/>
      <w:lvlJc w:val="left"/>
      <w:pPr>
        <w:tabs>
          <w:tab w:val="num" w:pos="720"/>
        </w:tabs>
        <w:ind w:left="720" w:hanging="360"/>
      </w:pPr>
      <w:rPr>
        <w:rFonts w:ascii="Wingdings" w:hAnsi="Wingdings" w:hint="default"/>
      </w:rPr>
    </w:lvl>
    <w:lvl w:ilvl="1" w:tplc="5D2A668C" w:tentative="1">
      <w:start w:val="1"/>
      <w:numFmt w:val="bullet"/>
      <w:lvlText w:val=""/>
      <w:lvlJc w:val="left"/>
      <w:pPr>
        <w:tabs>
          <w:tab w:val="num" w:pos="1440"/>
        </w:tabs>
        <w:ind w:left="1440" w:hanging="360"/>
      </w:pPr>
      <w:rPr>
        <w:rFonts w:ascii="Wingdings" w:hAnsi="Wingdings" w:hint="default"/>
      </w:rPr>
    </w:lvl>
    <w:lvl w:ilvl="2" w:tplc="9BF0D2FC" w:tentative="1">
      <w:start w:val="1"/>
      <w:numFmt w:val="bullet"/>
      <w:lvlText w:val=""/>
      <w:lvlJc w:val="left"/>
      <w:pPr>
        <w:tabs>
          <w:tab w:val="num" w:pos="2160"/>
        </w:tabs>
        <w:ind w:left="2160" w:hanging="360"/>
      </w:pPr>
      <w:rPr>
        <w:rFonts w:ascii="Wingdings" w:hAnsi="Wingdings" w:hint="default"/>
      </w:rPr>
    </w:lvl>
    <w:lvl w:ilvl="3" w:tplc="A1082A72" w:tentative="1">
      <w:start w:val="1"/>
      <w:numFmt w:val="bullet"/>
      <w:lvlText w:val=""/>
      <w:lvlJc w:val="left"/>
      <w:pPr>
        <w:tabs>
          <w:tab w:val="num" w:pos="2880"/>
        </w:tabs>
        <w:ind w:left="2880" w:hanging="360"/>
      </w:pPr>
      <w:rPr>
        <w:rFonts w:ascii="Wingdings" w:hAnsi="Wingdings" w:hint="default"/>
      </w:rPr>
    </w:lvl>
    <w:lvl w:ilvl="4" w:tplc="BD8E8B6C" w:tentative="1">
      <w:start w:val="1"/>
      <w:numFmt w:val="bullet"/>
      <w:lvlText w:val=""/>
      <w:lvlJc w:val="left"/>
      <w:pPr>
        <w:tabs>
          <w:tab w:val="num" w:pos="3600"/>
        </w:tabs>
        <w:ind w:left="3600" w:hanging="360"/>
      </w:pPr>
      <w:rPr>
        <w:rFonts w:ascii="Wingdings" w:hAnsi="Wingdings" w:hint="default"/>
      </w:rPr>
    </w:lvl>
    <w:lvl w:ilvl="5" w:tplc="4A1A2ACE" w:tentative="1">
      <w:start w:val="1"/>
      <w:numFmt w:val="bullet"/>
      <w:lvlText w:val=""/>
      <w:lvlJc w:val="left"/>
      <w:pPr>
        <w:tabs>
          <w:tab w:val="num" w:pos="4320"/>
        </w:tabs>
        <w:ind w:left="4320" w:hanging="360"/>
      </w:pPr>
      <w:rPr>
        <w:rFonts w:ascii="Wingdings" w:hAnsi="Wingdings" w:hint="default"/>
      </w:rPr>
    </w:lvl>
    <w:lvl w:ilvl="6" w:tplc="892A831E" w:tentative="1">
      <w:start w:val="1"/>
      <w:numFmt w:val="bullet"/>
      <w:lvlText w:val=""/>
      <w:lvlJc w:val="left"/>
      <w:pPr>
        <w:tabs>
          <w:tab w:val="num" w:pos="5040"/>
        </w:tabs>
        <w:ind w:left="5040" w:hanging="360"/>
      </w:pPr>
      <w:rPr>
        <w:rFonts w:ascii="Wingdings" w:hAnsi="Wingdings" w:hint="default"/>
      </w:rPr>
    </w:lvl>
    <w:lvl w:ilvl="7" w:tplc="BB04FBEA" w:tentative="1">
      <w:start w:val="1"/>
      <w:numFmt w:val="bullet"/>
      <w:lvlText w:val=""/>
      <w:lvlJc w:val="left"/>
      <w:pPr>
        <w:tabs>
          <w:tab w:val="num" w:pos="5760"/>
        </w:tabs>
        <w:ind w:left="5760" w:hanging="360"/>
      </w:pPr>
      <w:rPr>
        <w:rFonts w:ascii="Wingdings" w:hAnsi="Wingdings" w:hint="default"/>
      </w:rPr>
    </w:lvl>
    <w:lvl w:ilvl="8" w:tplc="D33E7836" w:tentative="1">
      <w:start w:val="1"/>
      <w:numFmt w:val="bullet"/>
      <w:lvlText w:val=""/>
      <w:lvlJc w:val="left"/>
      <w:pPr>
        <w:tabs>
          <w:tab w:val="num" w:pos="6480"/>
        </w:tabs>
        <w:ind w:left="6480" w:hanging="360"/>
      </w:pPr>
      <w:rPr>
        <w:rFonts w:ascii="Wingdings" w:hAnsi="Wingdings" w:hint="default"/>
      </w:rPr>
    </w:lvl>
  </w:abstractNum>
  <w:abstractNum w:abstractNumId="6">
    <w:nsid w:val="58642BB1"/>
    <w:multiLevelType w:val="hybridMultilevel"/>
    <w:tmpl w:val="B7E69A5A"/>
    <w:lvl w:ilvl="0" w:tplc="FCE2F450">
      <w:start w:val="1"/>
      <w:numFmt w:val="bullet"/>
      <w:lvlText w:val="•"/>
      <w:lvlJc w:val="left"/>
      <w:pPr>
        <w:tabs>
          <w:tab w:val="num" w:pos="720"/>
        </w:tabs>
        <w:ind w:left="720" w:hanging="360"/>
      </w:pPr>
      <w:rPr>
        <w:rFonts w:ascii="Arial" w:hAnsi="Arial" w:hint="default"/>
      </w:rPr>
    </w:lvl>
    <w:lvl w:ilvl="1" w:tplc="2D5C6A76" w:tentative="1">
      <w:start w:val="1"/>
      <w:numFmt w:val="bullet"/>
      <w:lvlText w:val="•"/>
      <w:lvlJc w:val="left"/>
      <w:pPr>
        <w:tabs>
          <w:tab w:val="num" w:pos="1440"/>
        </w:tabs>
        <w:ind w:left="1440" w:hanging="360"/>
      </w:pPr>
      <w:rPr>
        <w:rFonts w:ascii="Arial" w:hAnsi="Arial" w:hint="default"/>
      </w:rPr>
    </w:lvl>
    <w:lvl w:ilvl="2" w:tplc="A496AB80" w:tentative="1">
      <w:start w:val="1"/>
      <w:numFmt w:val="bullet"/>
      <w:lvlText w:val="•"/>
      <w:lvlJc w:val="left"/>
      <w:pPr>
        <w:tabs>
          <w:tab w:val="num" w:pos="2160"/>
        </w:tabs>
        <w:ind w:left="2160" w:hanging="360"/>
      </w:pPr>
      <w:rPr>
        <w:rFonts w:ascii="Arial" w:hAnsi="Arial" w:hint="default"/>
      </w:rPr>
    </w:lvl>
    <w:lvl w:ilvl="3" w:tplc="D026B79E" w:tentative="1">
      <w:start w:val="1"/>
      <w:numFmt w:val="bullet"/>
      <w:lvlText w:val="•"/>
      <w:lvlJc w:val="left"/>
      <w:pPr>
        <w:tabs>
          <w:tab w:val="num" w:pos="2880"/>
        </w:tabs>
        <w:ind w:left="2880" w:hanging="360"/>
      </w:pPr>
      <w:rPr>
        <w:rFonts w:ascii="Arial" w:hAnsi="Arial" w:hint="default"/>
      </w:rPr>
    </w:lvl>
    <w:lvl w:ilvl="4" w:tplc="BE94D9D8" w:tentative="1">
      <w:start w:val="1"/>
      <w:numFmt w:val="bullet"/>
      <w:lvlText w:val="•"/>
      <w:lvlJc w:val="left"/>
      <w:pPr>
        <w:tabs>
          <w:tab w:val="num" w:pos="3600"/>
        </w:tabs>
        <w:ind w:left="3600" w:hanging="360"/>
      </w:pPr>
      <w:rPr>
        <w:rFonts w:ascii="Arial" w:hAnsi="Arial" w:hint="default"/>
      </w:rPr>
    </w:lvl>
    <w:lvl w:ilvl="5" w:tplc="B0CAE3E8" w:tentative="1">
      <w:start w:val="1"/>
      <w:numFmt w:val="bullet"/>
      <w:lvlText w:val="•"/>
      <w:lvlJc w:val="left"/>
      <w:pPr>
        <w:tabs>
          <w:tab w:val="num" w:pos="4320"/>
        </w:tabs>
        <w:ind w:left="4320" w:hanging="360"/>
      </w:pPr>
      <w:rPr>
        <w:rFonts w:ascii="Arial" w:hAnsi="Arial" w:hint="default"/>
      </w:rPr>
    </w:lvl>
    <w:lvl w:ilvl="6" w:tplc="EC8C548E" w:tentative="1">
      <w:start w:val="1"/>
      <w:numFmt w:val="bullet"/>
      <w:lvlText w:val="•"/>
      <w:lvlJc w:val="left"/>
      <w:pPr>
        <w:tabs>
          <w:tab w:val="num" w:pos="5040"/>
        </w:tabs>
        <w:ind w:left="5040" w:hanging="360"/>
      </w:pPr>
      <w:rPr>
        <w:rFonts w:ascii="Arial" w:hAnsi="Arial" w:hint="default"/>
      </w:rPr>
    </w:lvl>
    <w:lvl w:ilvl="7" w:tplc="2F180008" w:tentative="1">
      <w:start w:val="1"/>
      <w:numFmt w:val="bullet"/>
      <w:lvlText w:val="•"/>
      <w:lvlJc w:val="left"/>
      <w:pPr>
        <w:tabs>
          <w:tab w:val="num" w:pos="5760"/>
        </w:tabs>
        <w:ind w:left="5760" w:hanging="360"/>
      </w:pPr>
      <w:rPr>
        <w:rFonts w:ascii="Arial" w:hAnsi="Arial" w:hint="default"/>
      </w:rPr>
    </w:lvl>
    <w:lvl w:ilvl="8" w:tplc="8B689AAC" w:tentative="1">
      <w:start w:val="1"/>
      <w:numFmt w:val="bullet"/>
      <w:lvlText w:val="•"/>
      <w:lvlJc w:val="left"/>
      <w:pPr>
        <w:tabs>
          <w:tab w:val="num" w:pos="6480"/>
        </w:tabs>
        <w:ind w:left="6480" w:hanging="360"/>
      </w:pPr>
      <w:rPr>
        <w:rFonts w:ascii="Arial" w:hAnsi="Arial" w:hint="default"/>
      </w:rPr>
    </w:lvl>
  </w:abstractNum>
  <w:abstractNum w:abstractNumId="7">
    <w:nsid w:val="61A2609E"/>
    <w:multiLevelType w:val="hybridMultilevel"/>
    <w:tmpl w:val="C4A8EAB6"/>
    <w:lvl w:ilvl="0" w:tplc="072A12D4">
      <w:start w:val="1"/>
      <w:numFmt w:val="bullet"/>
      <w:lvlText w:val=""/>
      <w:lvlJc w:val="left"/>
      <w:pPr>
        <w:tabs>
          <w:tab w:val="num" w:pos="720"/>
        </w:tabs>
        <w:ind w:left="720" w:hanging="360"/>
      </w:pPr>
      <w:rPr>
        <w:rFonts w:ascii="Wingdings" w:hAnsi="Wingdings" w:hint="default"/>
      </w:rPr>
    </w:lvl>
    <w:lvl w:ilvl="1" w:tplc="A18855AC" w:tentative="1">
      <w:start w:val="1"/>
      <w:numFmt w:val="bullet"/>
      <w:lvlText w:val=""/>
      <w:lvlJc w:val="left"/>
      <w:pPr>
        <w:tabs>
          <w:tab w:val="num" w:pos="1440"/>
        </w:tabs>
        <w:ind w:left="1440" w:hanging="360"/>
      </w:pPr>
      <w:rPr>
        <w:rFonts w:ascii="Wingdings" w:hAnsi="Wingdings" w:hint="default"/>
      </w:rPr>
    </w:lvl>
    <w:lvl w:ilvl="2" w:tplc="43626694" w:tentative="1">
      <w:start w:val="1"/>
      <w:numFmt w:val="bullet"/>
      <w:lvlText w:val=""/>
      <w:lvlJc w:val="left"/>
      <w:pPr>
        <w:tabs>
          <w:tab w:val="num" w:pos="2160"/>
        </w:tabs>
        <w:ind w:left="2160" w:hanging="360"/>
      </w:pPr>
      <w:rPr>
        <w:rFonts w:ascii="Wingdings" w:hAnsi="Wingdings" w:hint="default"/>
      </w:rPr>
    </w:lvl>
    <w:lvl w:ilvl="3" w:tplc="D7A6A394" w:tentative="1">
      <w:start w:val="1"/>
      <w:numFmt w:val="bullet"/>
      <w:lvlText w:val=""/>
      <w:lvlJc w:val="left"/>
      <w:pPr>
        <w:tabs>
          <w:tab w:val="num" w:pos="2880"/>
        </w:tabs>
        <w:ind w:left="2880" w:hanging="360"/>
      </w:pPr>
      <w:rPr>
        <w:rFonts w:ascii="Wingdings" w:hAnsi="Wingdings" w:hint="default"/>
      </w:rPr>
    </w:lvl>
    <w:lvl w:ilvl="4" w:tplc="E018AA58" w:tentative="1">
      <w:start w:val="1"/>
      <w:numFmt w:val="bullet"/>
      <w:lvlText w:val=""/>
      <w:lvlJc w:val="left"/>
      <w:pPr>
        <w:tabs>
          <w:tab w:val="num" w:pos="3600"/>
        </w:tabs>
        <w:ind w:left="3600" w:hanging="360"/>
      </w:pPr>
      <w:rPr>
        <w:rFonts w:ascii="Wingdings" w:hAnsi="Wingdings" w:hint="default"/>
      </w:rPr>
    </w:lvl>
    <w:lvl w:ilvl="5" w:tplc="9E2EB04A" w:tentative="1">
      <w:start w:val="1"/>
      <w:numFmt w:val="bullet"/>
      <w:lvlText w:val=""/>
      <w:lvlJc w:val="left"/>
      <w:pPr>
        <w:tabs>
          <w:tab w:val="num" w:pos="4320"/>
        </w:tabs>
        <w:ind w:left="4320" w:hanging="360"/>
      </w:pPr>
      <w:rPr>
        <w:rFonts w:ascii="Wingdings" w:hAnsi="Wingdings" w:hint="default"/>
      </w:rPr>
    </w:lvl>
    <w:lvl w:ilvl="6" w:tplc="AC084DD0" w:tentative="1">
      <w:start w:val="1"/>
      <w:numFmt w:val="bullet"/>
      <w:lvlText w:val=""/>
      <w:lvlJc w:val="left"/>
      <w:pPr>
        <w:tabs>
          <w:tab w:val="num" w:pos="5040"/>
        </w:tabs>
        <w:ind w:left="5040" w:hanging="360"/>
      </w:pPr>
      <w:rPr>
        <w:rFonts w:ascii="Wingdings" w:hAnsi="Wingdings" w:hint="default"/>
      </w:rPr>
    </w:lvl>
    <w:lvl w:ilvl="7" w:tplc="B750086A" w:tentative="1">
      <w:start w:val="1"/>
      <w:numFmt w:val="bullet"/>
      <w:lvlText w:val=""/>
      <w:lvlJc w:val="left"/>
      <w:pPr>
        <w:tabs>
          <w:tab w:val="num" w:pos="5760"/>
        </w:tabs>
        <w:ind w:left="5760" w:hanging="360"/>
      </w:pPr>
      <w:rPr>
        <w:rFonts w:ascii="Wingdings" w:hAnsi="Wingdings" w:hint="default"/>
      </w:rPr>
    </w:lvl>
    <w:lvl w:ilvl="8" w:tplc="4DA4009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7"/>
  </w:num>
  <w:num w:numId="4">
    <w:abstractNumId w:val="4"/>
  </w:num>
  <w:num w:numId="5">
    <w:abstractNumId w:val="6"/>
  </w:num>
  <w:num w:numId="6">
    <w:abstractNumId w:val="0"/>
  </w:num>
  <w:num w:numId="7">
    <w:abstractNumId w:val="2"/>
  </w:num>
  <w:num w:numId="8">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taer Shtaer">
    <w15:presenceInfo w15:providerId="Windows Live" w15:userId="9085723f5283d12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C001ED"/>
    <w:rsid w:val="00013908"/>
    <w:rsid w:val="00020CA6"/>
    <w:rsid w:val="00024B66"/>
    <w:rsid w:val="00026A13"/>
    <w:rsid w:val="00030A1F"/>
    <w:rsid w:val="00033DA5"/>
    <w:rsid w:val="0004608C"/>
    <w:rsid w:val="000617EF"/>
    <w:rsid w:val="00064903"/>
    <w:rsid w:val="000716B1"/>
    <w:rsid w:val="00071776"/>
    <w:rsid w:val="00072A9D"/>
    <w:rsid w:val="000B28B3"/>
    <w:rsid w:val="000B4536"/>
    <w:rsid w:val="000C2A39"/>
    <w:rsid w:val="000D190A"/>
    <w:rsid w:val="000D4913"/>
    <w:rsid w:val="000E4A0F"/>
    <w:rsid w:val="000F237E"/>
    <w:rsid w:val="00122F20"/>
    <w:rsid w:val="00124B30"/>
    <w:rsid w:val="00132D90"/>
    <w:rsid w:val="00140AFD"/>
    <w:rsid w:val="001450A3"/>
    <w:rsid w:val="0014634F"/>
    <w:rsid w:val="00146527"/>
    <w:rsid w:val="00161814"/>
    <w:rsid w:val="00163266"/>
    <w:rsid w:val="0017386B"/>
    <w:rsid w:val="001802A0"/>
    <w:rsid w:val="00181E28"/>
    <w:rsid w:val="00185D40"/>
    <w:rsid w:val="001B69D8"/>
    <w:rsid w:val="001C0C35"/>
    <w:rsid w:val="001D57EB"/>
    <w:rsid w:val="001D7B1B"/>
    <w:rsid w:val="001E380A"/>
    <w:rsid w:val="001E57C9"/>
    <w:rsid w:val="001F3674"/>
    <w:rsid w:val="001F7275"/>
    <w:rsid w:val="00200CEE"/>
    <w:rsid w:val="00203E7B"/>
    <w:rsid w:val="002171BB"/>
    <w:rsid w:val="00223257"/>
    <w:rsid w:val="002319B7"/>
    <w:rsid w:val="00234E77"/>
    <w:rsid w:val="00236C24"/>
    <w:rsid w:val="002376BD"/>
    <w:rsid w:val="00240973"/>
    <w:rsid w:val="0024192B"/>
    <w:rsid w:val="002422B6"/>
    <w:rsid w:val="002478EA"/>
    <w:rsid w:val="00263339"/>
    <w:rsid w:val="002675B2"/>
    <w:rsid w:val="00270894"/>
    <w:rsid w:val="002B3D9A"/>
    <w:rsid w:val="002B529A"/>
    <w:rsid w:val="002C6557"/>
    <w:rsid w:val="002C7048"/>
    <w:rsid w:val="002D1CD5"/>
    <w:rsid w:val="002D70CD"/>
    <w:rsid w:val="002E1EE8"/>
    <w:rsid w:val="002F166F"/>
    <w:rsid w:val="002F47A6"/>
    <w:rsid w:val="002F71F4"/>
    <w:rsid w:val="002F7EC6"/>
    <w:rsid w:val="00300D6E"/>
    <w:rsid w:val="003072CC"/>
    <w:rsid w:val="00320E86"/>
    <w:rsid w:val="003264BF"/>
    <w:rsid w:val="00326CDD"/>
    <w:rsid w:val="00330797"/>
    <w:rsid w:val="00333AE9"/>
    <w:rsid w:val="00333E63"/>
    <w:rsid w:val="0034296F"/>
    <w:rsid w:val="0034386D"/>
    <w:rsid w:val="00360084"/>
    <w:rsid w:val="00371E68"/>
    <w:rsid w:val="00385A84"/>
    <w:rsid w:val="00391B97"/>
    <w:rsid w:val="003927D7"/>
    <w:rsid w:val="003C71C4"/>
    <w:rsid w:val="003F59B1"/>
    <w:rsid w:val="00401FAB"/>
    <w:rsid w:val="00414BFD"/>
    <w:rsid w:val="004277F5"/>
    <w:rsid w:val="004460FF"/>
    <w:rsid w:val="004500CC"/>
    <w:rsid w:val="00450349"/>
    <w:rsid w:val="00473D98"/>
    <w:rsid w:val="00492F22"/>
    <w:rsid w:val="004966B8"/>
    <w:rsid w:val="004A35CE"/>
    <w:rsid w:val="004A43B9"/>
    <w:rsid w:val="004A4B66"/>
    <w:rsid w:val="004A4D9C"/>
    <w:rsid w:val="004A6C73"/>
    <w:rsid w:val="004B4C16"/>
    <w:rsid w:val="004C22C4"/>
    <w:rsid w:val="004C4CD5"/>
    <w:rsid w:val="004C798E"/>
    <w:rsid w:val="004D24F5"/>
    <w:rsid w:val="004E38D0"/>
    <w:rsid w:val="004F1FC4"/>
    <w:rsid w:val="004F3B69"/>
    <w:rsid w:val="00500CAC"/>
    <w:rsid w:val="0050206E"/>
    <w:rsid w:val="00502695"/>
    <w:rsid w:val="0051200E"/>
    <w:rsid w:val="00512B71"/>
    <w:rsid w:val="005163DC"/>
    <w:rsid w:val="00521AEE"/>
    <w:rsid w:val="00523B43"/>
    <w:rsid w:val="0054026E"/>
    <w:rsid w:val="005467B6"/>
    <w:rsid w:val="005467E2"/>
    <w:rsid w:val="005518BD"/>
    <w:rsid w:val="00554887"/>
    <w:rsid w:val="0055675D"/>
    <w:rsid w:val="005608D9"/>
    <w:rsid w:val="00564E6D"/>
    <w:rsid w:val="005662C9"/>
    <w:rsid w:val="00574E51"/>
    <w:rsid w:val="00593571"/>
    <w:rsid w:val="00593BA7"/>
    <w:rsid w:val="005B2BD6"/>
    <w:rsid w:val="005D0F72"/>
    <w:rsid w:val="005F12C9"/>
    <w:rsid w:val="005F6F3B"/>
    <w:rsid w:val="00601F49"/>
    <w:rsid w:val="0060474F"/>
    <w:rsid w:val="00606D23"/>
    <w:rsid w:val="00624A75"/>
    <w:rsid w:val="006257E0"/>
    <w:rsid w:val="006320EF"/>
    <w:rsid w:val="00633388"/>
    <w:rsid w:val="006359D8"/>
    <w:rsid w:val="006569C0"/>
    <w:rsid w:val="00663A51"/>
    <w:rsid w:val="00667CC8"/>
    <w:rsid w:val="00682D92"/>
    <w:rsid w:val="0069723B"/>
    <w:rsid w:val="006A497C"/>
    <w:rsid w:val="006B0E84"/>
    <w:rsid w:val="006B45CF"/>
    <w:rsid w:val="006C03C1"/>
    <w:rsid w:val="006C10F4"/>
    <w:rsid w:val="006C36E5"/>
    <w:rsid w:val="006C3A4B"/>
    <w:rsid w:val="006D197B"/>
    <w:rsid w:val="006D60D9"/>
    <w:rsid w:val="00704DD8"/>
    <w:rsid w:val="007206E0"/>
    <w:rsid w:val="00721D9B"/>
    <w:rsid w:val="00731432"/>
    <w:rsid w:val="00740781"/>
    <w:rsid w:val="0075312E"/>
    <w:rsid w:val="00754C86"/>
    <w:rsid w:val="00770C3B"/>
    <w:rsid w:val="00777324"/>
    <w:rsid w:val="00781755"/>
    <w:rsid w:val="00785BD2"/>
    <w:rsid w:val="00786679"/>
    <w:rsid w:val="007B1239"/>
    <w:rsid w:val="007B2B79"/>
    <w:rsid w:val="007D35B7"/>
    <w:rsid w:val="007D4273"/>
    <w:rsid w:val="007D4D47"/>
    <w:rsid w:val="007D5A8E"/>
    <w:rsid w:val="007D5E38"/>
    <w:rsid w:val="008110A9"/>
    <w:rsid w:val="00822502"/>
    <w:rsid w:val="0082663F"/>
    <w:rsid w:val="00833901"/>
    <w:rsid w:val="00833EE8"/>
    <w:rsid w:val="00833F65"/>
    <w:rsid w:val="00835D20"/>
    <w:rsid w:val="008368DE"/>
    <w:rsid w:val="0083780B"/>
    <w:rsid w:val="008447BB"/>
    <w:rsid w:val="00853FD0"/>
    <w:rsid w:val="008652D8"/>
    <w:rsid w:val="00866D8F"/>
    <w:rsid w:val="008706B6"/>
    <w:rsid w:val="0088299D"/>
    <w:rsid w:val="008900EC"/>
    <w:rsid w:val="008A3D03"/>
    <w:rsid w:val="008A7614"/>
    <w:rsid w:val="008B4A82"/>
    <w:rsid w:val="008C04FF"/>
    <w:rsid w:val="008C428C"/>
    <w:rsid w:val="008C5D8C"/>
    <w:rsid w:val="008F2F15"/>
    <w:rsid w:val="00906B6E"/>
    <w:rsid w:val="00907049"/>
    <w:rsid w:val="00932157"/>
    <w:rsid w:val="00932200"/>
    <w:rsid w:val="009469E9"/>
    <w:rsid w:val="009557B0"/>
    <w:rsid w:val="00956648"/>
    <w:rsid w:val="00964403"/>
    <w:rsid w:val="0097145F"/>
    <w:rsid w:val="00972604"/>
    <w:rsid w:val="009749B9"/>
    <w:rsid w:val="009779CF"/>
    <w:rsid w:val="0098106E"/>
    <w:rsid w:val="0099383A"/>
    <w:rsid w:val="009A0F0F"/>
    <w:rsid w:val="009A2C93"/>
    <w:rsid w:val="009A3464"/>
    <w:rsid w:val="009A7E9B"/>
    <w:rsid w:val="009C12DE"/>
    <w:rsid w:val="009C3647"/>
    <w:rsid w:val="009F340F"/>
    <w:rsid w:val="009F3554"/>
    <w:rsid w:val="009F590F"/>
    <w:rsid w:val="00A03A95"/>
    <w:rsid w:val="00A168A7"/>
    <w:rsid w:val="00A227FC"/>
    <w:rsid w:val="00A72912"/>
    <w:rsid w:val="00A776FB"/>
    <w:rsid w:val="00A847D0"/>
    <w:rsid w:val="00A867B6"/>
    <w:rsid w:val="00A91850"/>
    <w:rsid w:val="00AB43AB"/>
    <w:rsid w:val="00AB6E0C"/>
    <w:rsid w:val="00AE1CB3"/>
    <w:rsid w:val="00AE558E"/>
    <w:rsid w:val="00B001A8"/>
    <w:rsid w:val="00B059A0"/>
    <w:rsid w:val="00B11AFB"/>
    <w:rsid w:val="00B13734"/>
    <w:rsid w:val="00B2112C"/>
    <w:rsid w:val="00B23B09"/>
    <w:rsid w:val="00B24951"/>
    <w:rsid w:val="00B25E71"/>
    <w:rsid w:val="00B33CFE"/>
    <w:rsid w:val="00B54468"/>
    <w:rsid w:val="00B56290"/>
    <w:rsid w:val="00B63A0C"/>
    <w:rsid w:val="00B74112"/>
    <w:rsid w:val="00B824BB"/>
    <w:rsid w:val="00B919C7"/>
    <w:rsid w:val="00B96A8E"/>
    <w:rsid w:val="00B97402"/>
    <w:rsid w:val="00B97455"/>
    <w:rsid w:val="00BA3975"/>
    <w:rsid w:val="00BA3B7C"/>
    <w:rsid w:val="00BB16D5"/>
    <w:rsid w:val="00BC506C"/>
    <w:rsid w:val="00BD31D5"/>
    <w:rsid w:val="00BD3809"/>
    <w:rsid w:val="00BD66BD"/>
    <w:rsid w:val="00BE0302"/>
    <w:rsid w:val="00BF638B"/>
    <w:rsid w:val="00BF6D39"/>
    <w:rsid w:val="00C001ED"/>
    <w:rsid w:val="00C0209C"/>
    <w:rsid w:val="00C10310"/>
    <w:rsid w:val="00C11CC4"/>
    <w:rsid w:val="00C22812"/>
    <w:rsid w:val="00C23DCE"/>
    <w:rsid w:val="00C4186A"/>
    <w:rsid w:val="00C53AA3"/>
    <w:rsid w:val="00C640FC"/>
    <w:rsid w:val="00C673AF"/>
    <w:rsid w:val="00C7155A"/>
    <w:rsid w:val="00C727E2"/>
    <w:rsid w:val="00C76057"/>
    <w:rsid w:val="00C77E1D"/>
    <w:rsid w:val="00C80DB4"/>
    <w:rsid w:val="00C86D2B"/>
    <w:rsid w:val="00CA047A"/>
    <w:rsid w:val="00CA2918"/>
    <w:rsid w:val="00CA7A74"/>
    <w:rsid w:val="00CB6452"/>
    <w:rsid w:val="00CD212A"/>
    <w:rsid w:val="00CD2FA4"/>
    <w:rsid w:val="00D036D4"/>
    <w:rsid w:val="00D06B2B"/>
    <w:rsid w:val="00D11B37"/>
    <w:rsid w:val="00D15F56"/>
    <w:rsid w:val="00D330D7"/>
    <w:rsid w:val="00D46047"/>
    <w:rsid w:val="00D522A6"/>
    <w:rsid w:val="00D7191A"/>
    <w:rsid w:val="00D9522E"/>
    <w:rsid w:val="00D96487"/>
    <w:rsid w:val="00DA3005"/>
    <w:rsid w:val="00DB2061"/>
    <w:rsid w:val="00DC46EA"/>
    <w:rsid w:val="00DD0714"/>
    <w:rsid w:val="00DF10D0"/>
    <w:rsid w:val="00DF26EF"/>
    <w:rsid w:val="00E2079C"/>
    <w:rsid w:val="00E252A7"/>
    <w:rsid w:val="00E35CA7"/>
    <w:rsid w:val="00E54A1A"/>
    <w:rsid w:val="00E55EB5"/>
    <w:rsid w:val="00E6279C"/>
    <w:rsid w:val="00E7194D"/>
    <w:rsid w:val="00E8468D"/>
    <w:rsid w:val="00E84B6C"/>
    <w:rsid w:val="00EA045A"/>
    <w:rsid w:val="00EA3386"/>
    <w:rsid w:val="00EA461E"/>
    <w:rsid w:val="00EA774B"/>
    <w:rsid w:val="00EB0E50"/>
    <w:rsid w:val="00EC1CEF"/>
    <w:rsid w:val="00EE160D"/>
    <w:rsid w:val="00EE47E9"/>
    <w:rsid w:val="00EE544A"/>
    <w:rsid w:val="00EE591D"/>
    <w:rsid w:val="00EF2C4C"/>
    <w:rsid w:val="00EF45C4"/>
    <w:rsid w:val="00F0461E"/>
    <w:rsid w:val="00F05FDE"/>
    <w:rsid w:val="00F2243A"/>
    <w:rsid w:val="00F26718"/>
    <w:rsid w:val="00F27A8F"/>
    <w:rsid w:val="00F31EE6"/>
    <w:rsid w:val="00F334E6"/>
    <w:rsid w:val="00F50872"/>
    <w:rsid w:val="00F53F56"/>
    <w:rsid w:val="00F54AE5"/>
    <w:rsid w:val="00F6207F"/>
    <w:rsid w:val="00F81517"/>
    <w:rsid w:val="00F8274A"/>
    <w:rsid w:val="00F8371F"/>
    <w:rsid w:val="00F83E2A"/>
    <w:rsid w:val="00F93160"/>
    <w:rsid w:val="00F93227"/>
    <w:rsid w:val="00FA0E3A"/>
    <w:rsid w:val="00FA193A"/>
    <w:rsid w:val="00FA70E3"/>
    <w:rsid w:val="00FA7570"/>
    <w:rsid w:val="00FB5D0E"/>
    <w:rsid w:val="00FD3ECD"/>
    <w:rsid w:val="00FE3D09"/>
    <w:rsid w:val="00FE72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8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01ED"/>
    <w:rPr>
      <w:color w:val="0000FF" w:themeColor="hyperlink"/>
      <w:u w:val="single"/>
    </w:rPr>
  </w:style>
  <w:style w:type="paragraph" w:styleId="a4">
    <w:name w:val="Normal (Web)"/>
    <w:basedOn w:val="a"/>
    <w:uiPriority w:val="99"/>
    <w:semiHidden/>
    <w:unhideWhenUsed/>
    <w:rsid w:val="00C10310"/>
    <w:rPr>
      <w:rFonts w:ascii="Times New Roman" w:hAnsi="Times New Roman" w:cs="Times New Roman"/>
      <w:sz w:val="24"/>
      <w:szCs w:val="24"/>
    </w:rPr>
  </w:style>
  <w:style w:type="paragraph" w:styleId="a5">
    <w:name w:val="header"/>
    <w:aliases w:val="Верхний колонтитул Знак1,Верхний колонтитул Знак Знак, Знак Знак Знак,Знак Знак Знак"/>
    <w:basedOn w:val="a"/>
    <w:link w:val="2"/>
    <w:uiPriority w:val="99"/>
    <w:rsid w:val="004C4CD5"/>
    <w:pPr>
      <w:tabs>
        <w:tab w:val="center" w:pos="4153"/>
        <w:tab w:val="right" w:pos="8306"/>
      </w:tabs>
      <w:spacing w:after="0" w:line="240" w:lineRule="auto"/>
    </w:pPr>
    <w:rPr>
      <w:rFonts w:ascii="RSMoroma" w:eastAsia="RSMoroma" w:hAnsi="RSMoroma" w:cs="Arial"/>
      <w:sz w:val="20"/>
      <w:szCs w:val="20"/>
    </w:rPr>
  </w:style>
  <w:style w:type="character" w:customStyle="1" w:styleId="a6">
    <w:name w:val="Верхний колонтитул Знак"/>
    <w:basedOn w:val="a0"/>
    <w:uiPriority w:val="99"/>
    <w:rsid w:val="004C4CD5"/>
  </w:style>
  <w:style w:type="character" w:customStyle="1" w:styleId="2">
    <w:name w:val="Верхний колонтитул Знак2"/>
    <w:aliases w:val="Верхний колонтитул Знак1 Знак,Верхний колонтитул Знак Знак Знак, Знак Знак Знак Знак,Знак Знак Знак Знак"/>
    <w:link w:val="a5"/>
    <w:uiPriority w:val="99"/>
    <w:rsid w:val="004C4CD5"/>
    <w:rPr>
      <w:rFonts w:ascii="RSMoroma" w:eastAsia="RSMoroma" w:hAnsi="RSMoroma" w:cs="Arial"/>
      <w:sz w:val="20"/>
      <w:szCs w:val="20"/>
      <w:lang w:eastAsia="ru-RU"/>
    </w:rPr>
  </w:style>
  <w:style w:type="paragraph" w:styleId="3">
    <w:name w:val="Body Text 3"/>
    <w:basedOn w:val="a"/>
    <w:link w:val="30"/>
    <w:rsid w:val="004C4CD5"/>
    <w:pPr>
      <w:spacing w:after="0" w:line="240" w:lineRule="auto"/>
      <w:jc w:val="both"/>
    </w:pPr>
    <w:rPr>
      <w:rFonts w:ascii="Arial" w:eastAsia="RSMoroma" w:hAnsi="Arial" w:cs="Arial"/>
      <w:b/>
      <w:sz w:val="24"/>
      <w:szCs w:val="20"/>
    </w:rPr>
  </w:style>
  <w:style w:type="character" w:customStyle="1" w:styleId="30">
    <w:name w:val="Основной текст 3 Знак"/>
    <w:basedOn w:val="a0"/>
    <w:link w:val="3"/>
    <w:rsid w:val="004C4CD5"/>
    <w:rPr>
      <w:rFonts w:ascii="Arial" w:eastAsia="RSMoroma" w:hAnsi="Arial" w:cs="Arial"/>
      <w:b/>
      <w:sz w:val="24"/>
      <w:szCs w:val="20"/>
      <w:lang w:eastAsia="ru-RU"/>
    </w:rPr>
  </w:style>
  <w:style w:type="paragraph" w:styleId="a7">
    <w:name w:val="footer"/>
    <w:basedOn w:val="a"/>
    <w:link w:val="a8"/>
    <w:uiPriority w:val="99"/>
    <w:semiHidden/>
    <w:unhideWhenUsed/>
    <w:rsid w:val="00140AF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40AFD"/>
  </w:style>
  <w:style w:type="paragraph" w:styleId="a9">
    <w:name w:val="List Paragraph"/>
    <w:basedOn w:val="a"/>
    <w:uiPriority w:val="34"/>
    <w:qFormat/>
    <w:rsid w:val="00E35CA7"/>
    <w:pPr>
      <w:ind w:left="720"/>
      <w:contextualSpacing/>
    </w:pPr>
  </w:style>
  <w:style w:type="paragraph" w:styleId="aa">
    <w:name w:val="Balloon Text"/>
    <w:basedOn w:val="a"/>
    <w:link w:val="ab"/>
    <w:uiPriority w:val="99"/>
    <w:semiHidden/>
    <w:unhideWhenUsed/>
    <w:rsid w:val="00BD380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D3809"/>
    <w:rPr>
      <w:rFonts w:ascii="Tahoma" w:hAnsi="Tahoma" w:cs="Tahoma"/>
      <w:sz w:val="16"/>
      <w:szCs w:val="16"/>
    </w:rPr>
  </w:style>
  <w:style w:type="paragraph" w:customStyle="1" w:styleId="1">
    <w:name w:val="Абзац списка1"/>
    <w:basedOn w:val="a"/>
    <w:rsid w:val="008652D8"/>
    <w:pPr>
      <w:spacing w:after="0" w:line="240" w:lineRule="auto"/>
      <w:ind w:left="720"/>
      <w:contextualSpacing/>
    </w:pPr>
    <w:rPr>
      <w:rFonts w:ascii="Calibri" w:eastAsia="Times New Roman" w:hAnsi="Calibri" w:cs="Times New Roman"/>
      <w:sz w:val="24"/>
      <w:szCs w:val="24"/>
      <w:lang w:eastAsia="en-US"/>
    </w:rPr>
  </w:style>
  <w:style w:type="character" w:customStyle="1" w:styleId="extended-textfull">
    <w:name w:val="extended-text__full"/>
    <w:basedOn w:val="a0"/>
    <w:rsid w:val="008652D8"/>
  </w:style>
  <w:style w:type="character" w:styleId="ac">
    <w:name w:val="annotation reference"/>
    <w:basedOn w:val="a0"/>
    <w:uiPriority w:val="99"/>
    <w:semiHidden/>
    <w:unhideWhenUsed/>
    <w:rsid w:val="00B96A8E"/>
    <w:rPr>
      <w:sz w:val="18"/>
      <w:szCs w:val="18"/>
    </w:rPr>
  </w:style>
  <w:style w:type="paragraph" w:styleId="ad">
    <w:name w:val="annotation text"/>
    <w:basedOn w:val="a"/>
    <w:link w:val="ae"/>
    <w:uiPriority w:val="99"/>
    <w:semiHidden/>
    <w:unhideWhenUsed/>
    <w:rsid w:val="00B96A8E"/>
    <w:pPr>
      <w:spacing w:line="240" w:lineRule="auto"/>
    </w:pPr>
    <w:rPr>
      <w:sz w:val="24"/>
      <w:szCs w:val="24"/>
    </w:rPr>
  </w:style>
  <w:style w:type="character" w:customStyle="1" w:styleId="ae">
    <w:name w:val="Текст примечания Знак"/>
    <w:basedOn w:val="a0"/>
    <w:link w:val="ad"/>
    <w:uiPriority w:val="99"/>
    <w:semiHidden/>
    <w:rsid w:val="00B96A8E"/>
    <w:rPr>
      <w:sz w:val="24"/>
      <w:szCs w:val="24"/>
    </w:rPr>
  </w:style>
  <w:style w:type="paragraph" w:styleId="af">
    <w:name w:val="annotation subject"/>
    <w:basedOn w:val="ad"/>
    <w:next w:val="ad"/>
    <w:link w:val="af0"/>
    <w:uiPriority w:val="99"/>
    <w:semiHidden/>
    <w:unhideWhenUsed/>
    <w:rsid w:val="00B96A8E"/>
    <w:rPr>
      <w:b/>
      <w:bCs/>
      <w:sz w:val="20"/>
      <w:szCs w:val="20"/>
    </w:rPr>
  </w:style>
  <w:style w:type="character" w:customStyle="1" w:styleId="af0">
    <w:name w:val="Тема примечания Знак"/>
    <w:basedOn w:val="ae"/>
    <w:link w:val="af"/>
    <w:uiPriority w:val="99"/>
    <w:semiHidden/>
    <w:rsid w:val="00B96A8E"/>
    <w:rPr>
      <w:b/>
      <w:bCs/>
      <w:sz w:val="20"/>
      <w:szCs w:val="20"/>
    </w:rPr>
  </w:style>
</w:styles>
</file>

<file path=word/webSettings.xml><?xml version="1.0" encoding="utf-8"?>
<w:webSettings xmlns:r="http://schemas.openxmlformats.org/officeDocument/2006/relationships" xmlns:w="http://schemas.openxmlformats.org/wordprocessingml/2006/main">
  <w:divs>
    <w:div w:id="17708723">
      <w:bodyDiv w:val="1"/>
      <w:marLeft w:val="0"/>
      <w:marRight w:val="0"/>
      <w:marTop w:val="0"/>
      <w:marBottom w:val="0"/>
      <w:divBdr>
        <w:top w:val="none" w:sz="0" w:space="0" w:color="auto"/>
        <w:left w:val="none" w:sz="0" w:space="0" w:color="auto"/>
        <w:bottom w:val="none" w:sz="0" w:space="0" w:color="auto"/>
        <w:right w:val="none" w:sz="0" w:space="0" w:color="auto"/>
      </w:divBdr>
    </w:div>
    <w:div w:id="20128939">
      <w:bodyDiv w:val="1"/>
      <w:marLeft w:val="0"/>
      <w:marRight w:val="0"/>
      <w:marTop w:val="0"/>
      <w:marBottom w:val="0"/>
      <w:divBdr>
        <w:top w:val="none" w:sz="0" w:space="0" w:color="auto"/>
        <w:left w:val="none" w:sz="0" w:space="0" w:color="auto"/>
        <w:bottom w:val="none" w:sz="0" w:space="0" w:color="auto"/>
        <w:right w:val="none" w:sz="0" w:space="0" w:color="auto"/>
      </w:divBdr>
    </w:div>
    <w:div w:id="94327033">
      <w:bodyDiv w:val="1"/>
      <w:marLeft w:val="0"/>
      <w:marRight w:val="0"/>
      <w:marTop w:val="0"/>
      <w:marBottom w:val="0"/>
      <w:divBdr>
        <w:top w:val="none" w:sz="0" w:space="0" w:color="auto"/>
        <w:left w:val="none" w:sz="0" w:space="0" w:color="auto"/>
        <w:bottom w:val="none" w:sz="0" w:space="0" w:color="auto"/>
        <w:right w:val="none" w:sz="0" w:space="0" w:color="auto"/>
      </w:divBdr>
    </w:div>
    <w:div w:id="138034079">
      <w:bodyDiv w:val="1"/>
      <w:marLeft w:val="0"/>
      <w:marRight w:val="0"/>
      <w:marTop w:val="0"/>
      <w:marBottom w:val="0"/>
      <w:divBdr>
        <w:top w:val="none" w:sz="0" w:space="0" w:color="auto"/>
        <w:left w:val="none" w:sz="0" w:space="0" w:color="auto"/>
        <w:bottom w:val="none" w:sz="0" w:space="0" w:color="auto"/>
        <w:right w:val="none" w:sz="0" w:space="0" w:color="auto"/>
      </w:divBdr>
    </w:div>
    <w:div w:id="252202911">
      <w:bodyDiv w:val="1"/>
      <w:marLeft w:val="0"/>
      <w:marRight w:val="0"/>
      <w:marTop w:val="0"/>
      <w:marBottom w:val="0"/>
      <w:divBdr>
        <w:top w:val="none" w:sz="0" w:space="0" w:color="auto"/>
        <w:left w:val="none" w:sz="0" w:space="0" w:color="auto"/>
        <w:bottom w:val="none" w:sz="0" w:space="0" w:color="auto"/>
        <w:right w:val="none" w:sz="0" w:space="0" w:color="auto"/>
      </w:divBdr>
    </w:div>
    <w:div w:id="252209522">
      <w:bodyDiv w:val="1"/>
      <w:marLeft w:val="0"/>
      <w:marRight w:val="0"/>
      <w:marTop w:val="0"/>
      <w:marBottom w:val="0"/>
      <w:divBdr>
        <w:top w:val="none" w:sz="0" w:space="0" w:color="auto"/>
        <w:left w:val="none" w:sz="0" w:space="0" w:color="auto"/>
        <w:bottom w:val="none" w:sz="0" w:space="0" w:color="auto"/>
        <w:right w:val="none" w:sz="0" w:space="0" w:color="auto"/>
      </w:divBdr>
    </w:div>
    <w:div w:id="571693624">
      <w:bodyDiv w:val="1"/>
      <w:marLeft w:val="0"/>
      <w:marRight w:val="0"/>
      <w:marTop w:val="0"/>
      <w:marBottom w:val="0"/>
      <w:divBdr>
        <w:top w:val="none" w:sz="0" w:space="0" w:color="auto"/>
        <w:left w:val="none" w:sz="0" w:space="0" w:color="auto"/>
        <w:bottom w:val="none" w:sz="0" w:space="0" w:color="auto"/>
        <w:right w:val="none" w:sz="0" w:space="0" w:color="auto"/>
      </w:divBdr>
    </w:div>
    <w:div w:id="593981823">
      <w:bodyDiv w:val="1"/>
      <w:marLeft w:val="0"/>
      <w:marRight w:val="0"/>
      <w:marTop w:val="0"/>
      <w:marBottom w:val="0"/>
      <w:divBdr>
        <w:top w:val="none" w:sz="0" w:space="0" w:color="auto"/>
        <w:left w:val="none" w:sz="0" w:space="0" w:color="auto"/>
        <w:bottom w:val="none" w:sz="0" w:space="0" w:color="auto"/>
        <w:right w:val="none" w:sz="0" w:space="0" w:color="auto"/>
      </w:divBdr>
    </w:div>
    <w:div w:id="768963548">
      <w:bodyDiv w:val="1"/>
      <w:marLeft w:val="0"/>
      <w:marRight w:val="0"/>
      <w:marTop w:val="0"/>
      <w:marBottom w:val="0"/>
      <w:divBdr>
        <w:top w:val="none" w:sz="0" w:space="0" w:color="auto"/>
        <w:left w:val="none" w:sz="0" w:space="0" w:color="auto"/>
        <w:bottom w:val="none" w:sz="0" w:space="0" w:color="auto"/>
        <w:right w:val="none" w:sz="0" w:space="0" w:color="auto"/>
      </w:divBdr>
    </w:div>
    <w:div w:id="989402212">
      <w:bodyDiv w:val="1"/>
      <w:marLeft w:val="0"/>
      <w:marRight w:val="0"/>
      <w:marTop w:val="0"/>
      <w:marBottom w:val="0"/>
      <w:divBdr>
        <w:top w:val="none" w:sz="0" w:space="0" w:color="auto"/>
        <w:left w:val="none" w:sz="0" w:space="0" w:color="auto"/>
        <w:bottom w:val="none" w:sz="0" w:space="0" w:color="auto"/>
        <w:right w:val="none" w:sz="0" w:space="0" w:color="auto"/>
      </w:divBdr>
    </w:div>
    <w:div w:id="1049452851">
      <w:bodyDiv w:val="1"/>
      <w:marLeft w:val="0"/>
      <w:marRight w:val="0"/>
      <w:marTop w:val="0"/>
      <w:marBottom w:val="0"/>
      <w:divBdr>
        <w:top w:val="none" w:sz="0" w:space="0" w:color="auto"/>
        <w:left w:val="none" w:sz="0" w:space="0" w:color="auto"/>
        <w:bottom w:val="none" w:sz="0" w:space="0" w:color="auto"/>
        <w:right w:val="none" w:sz="0" w:space="0" w:color="auto"/>
      </w:divBdr>
      <w:divsChild>
        <w:div w:id="638920768">
          <w:marLeft w:val="1267"/>
          <w:marRight w:val="0"/>
          <w:marTop w:val="0"/>
          <w:marBottom w:val="0"/>
          <w:divBdr>
            <w:top w:val="none" w:sz="0" w:space="0" w:color="auto"/>
            <w:left w:val="none" w:sz="0" w:space="0" w:color="auto"/>
            <w:bottom w:val="none" w:sz="0" w:space="0" w:color="auto"/>
            <w:right w:val="none" w:sz="0" w:space="0" w:color="auto"/>
          </w:divBdr>
        </w:div>
      </w:divsChild>
    </w:div>
    <w:div w:id="1248075921">
      <w:bodyDiv w:val="1"/>
      <w:marLeft w:val="0"/>
      <w:marRight w:val="0"/>
      <w:marTop w:val="0"/>
      <w:marBottom w:val="0"/>
      <w:divBdr>
        <w:top w:val="none" w:sz="0" w:space="0" w:color="auto"/>
        <w:left w:val="none" w:sz="0" w:space="0" w:color="auto"/>
        <w:bottom w:val="none" w:sz="0" w:space="0" w:color="auto"/>
        <w:right w:val="none" w:sz="0" w:space="0" w:color="auto"/>
      </w:divBdr>
    </w:div>
    <w:div w:id="1419712666">
      <w:bodyDiv w:val="1"/>
      <w:marLeft w:val="0"/>
      <w:marRight w:val="0"/>
      <w:marTop w:val="0"/>
      <w:marBottom w:val="0"/>
      <w:divBdr>
        <w:top w:val="none" w:sz="0" w:space="0" w:color="auto"/>
        <w:left w:val="none" w:sz="0" w:space="0" w:color="auto"/>
        <w:bottom w:val="none" w:sz="0" w:space="0" w:color="auto"/>
        <w:right w:val="none" w:sz="0" w:space="0" w:color="auto"/>
      </w:divBdr>
    </w:div>
    <w:div w:id="1443111751">
      <w:bodyDiv w:val="1"/>
      <w:marLeft w:val="0"/>
      <w:marRight w:val="0"/>
      <w:marTop w:val="0"/>
      <w:marBottom w:val="0"/>
      <w:divBdr>
        <w:top w:val="none" w:sz="0" w:space="0" w:color="auto"/>
        <w:left w:val="none" w:sz="0" w:space="0" w:color="auto"/>
        <w:bottom w:val="none" w:sz="0" w:space="0" w:color="auto"/>
        <w:right w:val="none" w:sz="0" w:space="0" w:color="auto"/>
      </w:divBdr>
    </w:div>
    <w:div w:id="1444692144">
      <w:bodyDiv w:val="1"/>
      <w:marLeft w:val="0"/>
      <w:marRight w:val="0"/>
      <w:marTop w:val="0"/>
      <w:marBottom w:val="0"/>
      <w:divBdr>
        <w:top w:val="none" w:sz="0" w:space="0" w:color="auto"/>
        <w:left w:val="none" w:sz="0" w:space="0" w:color="auto"/>
        <w:bottom w:val="none" w:sz="0" w:space="0" w:color="auto"/>
        <w:right w:val="none" w:sz="0" w:space="0" w:color="auto"/>
      </w:divBdr>
    </w:div>
    <w:div w:id="1447309167">
      <w:bodyDiv w:val="1"/>
      <w:marLeft w:val="0"/>
      <w:marRight w:val="0"/>
      <w:marTop w:val="0"/>
      <w:marBottom w:val="0"/>
      <w:divBdr>
        <w:top w:val="none" w:sz="0" w:space="0" w:color="auto"/>
        <w:left w:val="none" w:sz="0" w:space="0" w:color="auto"/>
        <w:bottom w:val="none" w:sz="0" w:space="0" w:color="auto"/>
        <w:right w:val="none" w:sz="0" w:space="0" w:color="auto"/>
      </w:divBdr>
    </w:div>
    <w:div w:id="1473449230">
      <w:bodyDiv w:val="1"/>
      <w:marLeft w:val="0"/>
      <w:marRight w:val="0"/>
      <w:marTop w:val="0"/>
      <w:marBottom w:val="0"/>
      <w:divBdr>
        <w:top w:val="none" w:sz="0" w:space="0" w:color="auto"/>
        <w:left w:val="none" w:sz="0" w:space="0" w:color="auto"/>
        <w:bottom w:val="none" w:sz="0" w:space="0" w:color="auto"/>
        <w:right w:val="none" w:sz="0" w:space="0" w:color="auto"/>
      </w:divBdr>
    </w:div>
    <w:div w:id="1668946342">
      <w:bodyDiv w:val="1"/>
      <w:marLeft w:val="0"/>
      <w:marRight w:val="0"/>
      <w:marTop w:val="0"/>
      <w:marBottom w:val="0"/>
      <w:divBdr>
        <w:top w:val="none" w:sz="0" w:space="0" w:color="auto"/>
        <w:left w:val="none" w:sz="0" w:space="0" w:color="auto"/>
        <w:bottom w:val="none" w:sz="0" w:space="0" w:color="auto"/>
        <w:right w:val="none" w:sz="0" w:space="0" w:color="auto"/>
      </w:divBdr>
    </w:div>
    <w:div w:id="1717464265">
      <w:bodyDiv w:val="1"/>
      <w:marLeft w:val="0"/>
      <w:marRight w:val="0"/>
      <w:marTop w:val="0"/>
      <w:marBottom w:val="0"/>
      <w:divBdr>
        <w:top w:val="none" w:sz="0" w:space="0" w:color="auto"/>
        <w:left w:val="none" w:sz="0" w:space="0" w:color="auto"/>
        <w:bottom w:val="none" w:sz="0" w:space="0" w:color="auto"/>
        <w:right w:val="none" w:sz="0" w:space="0" w:color="auto"/>
      </w:divBdr>
    </w:div>
    <w:div w:id="1826431821">
      <w:bodyDiv w:val="1"/>
      <w:marLeft w:val="0"/>
      <w:marRight w:val="0"/>
      <w:marTop w:val="0"/>
      <w:marBottom w:val="0"/>
      <w:divBdr>
        <w:top w:val="none" w:sz="0" w:space="0" w:color="auto"/>
        <w:left w:val="none" w:sz="0" w:space="0" w:color="auto"/>
        <w:bottom w:val="none" w:sz="0" w:space="0" w:color="auto"/>
        <w:right w:val="none" w:sz="0" w:space="0" w:color="auto"/>
      </w:divBdr>
    </w:div>
    <w:div w:id="2072456212">
      <w:bodyDiv w:val="1"/>
      <w:marLeft w:val="0"/>
      <w:marRight w:val="0"/>
      <w:marTop w:val="0"/>
      <w:marBottom w:val="0"/>
      <w:divBdr>
        <w:top w:val="none" w:sz="0" w:space="0" w:color="auto"/>
        <w:left w:val="none" w:sz="0" w:space="0" w:color="auto"/>
        <w:bottom w:val="none" w:sz="0" w:space="0" w:color="auto"/>
        <w:right w:val="none" w:sz="0" w:space="0" w:color="auto"/>
      </w:divBdr>
    </w:div>
    <w:div w:id="212692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1798</Words>
  <Characters>10253</Characters>
  <Application>Microsoft Office Word</Application>
  <DocSecurity>0</DocSecurity>
  <Lines>85</Lines>
  <Paragraphs>24</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vt:lpstr>
      <vt:lpstr/>
      <vt:lpstr>Рекомендации</vt:lpstr>
      <vt:lpstr>Участники Круглого стола приняли следующие рекомендации:</vt:lpstr>
    </vt:vector>
  </TitlesOfParts>
  <Company>-</Company>
  <LinksUpToDate>false</LinksUpToDate>
  <CharactersWithSpaces>12027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Юзер</cp:lastModifiedBy>
  <cp:revision>8</cp:revision>
  <cp:lastPrinted>2018-12-20T12:38:00Z</cp:lastPrinted>
  <dcterms:created xsi:type="dcterms:W3CDTF">2018-12-20T12:44:00Z</dcterms:created>
  <dcterms:modified xsi:type="dcterms:W3CDTF">2018-12-24T09:59:00Z</dcterms:modified>
</cp:coreProperties>
</file>