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04" w:rsidRDefault="002D5704" w:rsidP="002D570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СПРАВКА</w:t>
      </w:r>
    </w:p>
    <w:p w:rsidR="00CD53A5" w:rsidRPr="0067789C" w:rsidRDefault="002D5704" w:rsidP="002D570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CD53A5" w:rsidRPr="0067789C">
        <w:rPr>
          <w:rFonts w:ascii="Times New Roman" w:eastAsia="Times New Roman" w:hAnsi="Times New Roman" w:cs="Times New Roman"/>
          <w:b/>
          <w:sz w:val="26"/>
          <w:szCs w:val="26"/>
        </w:rPr>
        <w:t xml:space="preserve">б изменениях в законодательство РФ, предусматривающих внедрение </w:t>
      </w:r>
      <w:r w:rsidR="00CD53A5" w:rsidRPr="0067789C">
        <w:rPr>
          <w:rFonts w:ascii="Times New Roman" w:hAnsi="Times New Roman" w:cs="Times New Roman"/>
          <w:b/>
          <w:sz w:val="26"/>
          <w:szCs w:val="26"/>
        </w:rPr>
        <w:t>ТИМ</w:t>
      </w:r>
      <w:r w:rsidR="00CD53A5" w:rsidRPr="0067789C">
        <w:rPr>
          <w:rFonts w:ascii="Times New Roman" w:eastAsia="Times New Roman" w:hAnsi="Times New Roman" w:cs="Times New Roman"/>
          <w:b/>
          <w:sz w:val="26"/>
          <w:szCs w:val="26"/>
        </w:rPr>
        <w:t xml:space="preserve"> на всех этапах жизненного цикла объекта капитального строительства.</w:t>
      </w:r>
    </w:p>
    <w:p w:rsidR="00CD53A5" w:rsidRPr="0067789C" w:rsidRDefault="00CD53A5" w:rsidP="008833E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3A5" w:rsidRPr="0067789C" w:rsidRDefault="00CD53A5" w:rsidP="00BA1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789C">
        <w:rPr>
          <w:rFonts w:ascii="Times New Roman" w:eastAsia="Times New Roman" w:hAnsi="Times New Roman" w:cs="Times New Roman"/>
          <w:sz w:val="26"/>
          <w:szCs w:val="26"/>
        </w:rPr>
        <w:t>Президентом РФ В.В.Путиным 19 июля 2018 года было дано поручение Правительству РФ № ПР-1235</w:t>
      </w:r>
      <w:r w:rsidR="008833E2" w:rsidRPr="0067789C">
        <w:rPr>
          <w:rFonts w:ascii="Times New Roman" w:hAnsi="Times New Roman" w:cs="Times New Roman"/>
          <w:sz w:val="26"/>
          <w:szCs w:val="26"/>
        </w:rPr>
        <w:t xml:space="preserve"> по</w:t>
      </w:r>
      <w:r w:rsidRPr="0067789C">
        <w:rPr>
          <w:rFonts w:ascii="Times New Roman" w:eastAsia="Times New Roman" w:hAnsi="Times New Roman" w:cs="Times New Roman"/>
          <w:sz w:val="26"/>
          <w:szCs w:val="26"/>
        </w:rPr>
        <w:t xml:space="preserve"> обеспеч</w:t>
      </w:r>
      <w:r w:rsidR="008833E2" w:rsidRPr="0067789C">
        <w:rPr>
          <w:rFonts w:ascii="Times New Roman" w:hAnsi="Times New Roman" w:cs="Times New Roman"/>
          <w:sz w:val="26"/>
          <w:szCs w:val="26"/>
        </w:rPr>
        <w:t>ению</w:t>
      </w:r>
      <w:r w:rsidRPr="006778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7789C">
        <w:rPr>
          <w:rFonts w:ascii="Times New Roman" w:hAnsi="Times New Roman" w:cs="Times New Roman"/>
          <w:sz w:val="26"/>
          <w:szCs w:val="26"/>
        </w:rPr>
        <w:t xml:space="preserve">до 01.07.2019 </w:t>
      </w:r>
      <w:r w:rsidRPr="0067789C">
        <w:rPr>
          <w:rFonts w:ascii="Times New Roman" w:eastAsia="Times New Roman" w:hAnsi="Times New Roman" w:cs="Times New Roman"/>
          <w:sz w:val="26"/>
          <w:szCs w:val="26"/>
        </w:rPr>
        <w:t xml:space="preserve">перехода </w:t>
      </w:r>
      <w:r w:rsidR="00744C28" w:rsidRPr="0067789C">
        <w:rPr>
          <w:rFonts w:ascii="Times New Roman" w:hAnsi="Times New Roman" w:cs="Times New Roman"/>
          <w:sz w:val="26"/>
          <w:szCs w:val="26"/>
        </w:rPr>
        <w:t>к системе управления жизненным циклом объектов капитального строительства путем внедрения</w:t>
      </w:r>
      <w:r w:rsidRPr="0067789C">
        <w:rPr>
          <w:rFonts w:ascii="Times New Roman" w:eastAsia="Times New Roman" w:hAnsi="Times New Roman" w:cs="Times New Roman"/>
          <w:sz w:val="26"/>
          <w:szCs w:val="26"/>
        </w:rPr>
        <w:t xml:space="preserve"> технологи</w:t>
      </w:r>
      <w:r w:rsidR="00744C28" w:rsidRPr="0067789C">
        <w:rPr>
          <w:rFonts w:ascii="Times New Roman" w:hAnsi="Times New Roman" w:cs="Times New Roman"/>
          <w:sz w:val="26"/>
          <w:szCs w:val="26"/>
        </w:rPr>
        <w:t>й</w:t>
      </w:r>
      <w:r w:rsidRPr="0067789C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информационного моделирования </w:t>
      </w:r>
      <w:r w:rsidRPr="0067789C">
        <w:rPr>
          <w:rFonts w:ascii="Times New Roman" w:hAnsi="Times New Roman" w:cs="Times New Roman"/>
          <w:sz w:val="26"/>
          <w:szCs w:val="26"/>
        </w:rPr>
        <w:t>(ТИМ)</w:t>
      </w:r>
      <w:r w:rsidRPr="0067789C">
        <w:rPr>
          <w:rFonts w:ascii="Times New Roman" w:eastAsia="Times New Roman" w:hAnsi="Times New Roman" w:cs="Times New Roman"/>
          <w:sz w:val="26"/>
          <w:szCs w:val="26"/>
        </w:rPr>
        <w:t>.</w:t>
      </w:r>
      <w:r w:rsidR="00F522E5" w:rsidRPr="0067789C">
        <w:rPr>
          <w:rFonts w:ascii="Times New Roman" w:hAnsi="Times New Roman" w:cs="Times New Roman"/>
          <w:sz w:val="26"/>
          <w:szCs w:val="26"/>
        </w:rPr>
        <w:t xml:space="preserve"> В июле 2018 года в соответствии с поручением Президента РФ В.В.Путина от 29.01.2018 № Пр-136 приняты изменения в Бюджетный Кодекс РФ (закон № 222-ФЗ от 19.07.2018), предусматривающие технологический и ценовой аудит (ТЦА) обоснования инвестиций. В международной практике ТЦА охватывает все этапы жизненного цикла зданий и сооружений и проводится с использованием ТИМ. </w:t>
      </w:r>
      <w:r w:rsidRPr="0067789C">
        <w:rPr>
          <w:rFonts w:ascii="Times New Roman" w:eastAsia="Times New Roman" w:hAnsi="Times New Roman" w:cs="Times New Roman"/>
          <w:sz w:val="26"/>
          <w:szCs w:val="26"/>
        </w:rPr>
        <w:t xml:space="preserve">Кроме того, Планом мероприятий, утвержденным Распоряжением Правительства Российской Федерации № 1697-р от 16.08.2018 было предусмотрено внесение до декабря 2018 года изменений в законодательство Российской Федерации, предусматривающих внедрение </w:t>
      </w:r>
      <w:r w:rsidRPr="0067789C">
        <w:rPr>
          <w:rFonts w:ascii="Times New Roman" w:hAnsi="Times New Roman" w:cs="Times New Roman"/>
          <w:sz w:val="26"/>
          <w:szCs w:val="26"/>
        </w:rPr>
        <w:t>ТИМ</w:t>
      </w:r>
      <w:r w:rsidRPr="0067789C">
        <w:rPr>
          <w:rFonts w:ascii="Times New Roman" w:eastAsia="Times New Roman" w:hAnsi="Times New Roman" w:cs="Times New Roman"/>
          <w:sz w:val="26"/>
          <w:szCs w:val="26"/>
        </w:rPr>
        <w:t xml:space="preserve"> на всех этапах жизненного цикла объекта капитального строительства.</w:t>
      </w:r>
    </w:p>
    <w:p w:rsidR="00363974" w:rsidRDefault="00BA115D" w:rsidP="00BA11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89C">
        <w:rPr>
          <w:rFonts w:ascii="Times New Roman" w:hAnsi="Times New Roman" w:cs="Times New Roman"/>
          <w:sz w:val="26"/>
          <w:szCs w:val="26"/>
        </w:rPr>
        <w:t>С принятием указанного законопроекта, а также с учетом принятых изменений в Бюджетный Кодекс РФ цифровая модель должна будет обеспечивать реализацию проекта, начиная со стадии обоснования инвестиций вплоть до его утилизации.</w:t>
      </w:r>
    </w:p>
    <w:p w:rsidR="00BA115D" w:rsidRPr="0067789C" w:rsidRDefault="00363974" w:rsidP="00BA11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A115D" w:rsidRPr="0067789C">
        <w:rPr>
          <w:rFonts w:ascii="Times New Roman" w:hAnsi="Times New Roman" w:cs="Times New Roman"/>
          <w:sz w:val="26"/>
          <w:szCs w:val="26"/>
        </w:rPr>
        <w:t xml:space="preserve">3 декабря 2018 г. в РСПП прошло расширенное заседание Межотраслевого совета РСПП по техническому регулированию и стандартизации в строительной отрасли, на котором были обсуждены вопросы законодательного и нормативного обеспечения внедрения технологий информационного моделирования в строительстве. Протокольное решение Совета содержало предложения по закреплению </w:t>
      </w:r>
      <w:r w:rsidR="00BA115D" w:rsidRPr="0067789C">
        <w:rPr>
          <w:rStyle w:val="extended-textfull"/>
          <w:rFonts w:ascii="Times New Roman" w:hAnsi="Times New Roman" w:cs="Times New Roman"/>
          <w:sz w:val="26"/>
          <w:szCs w:val="26"/>
        </w:rPr>
        <w:t xml:space="preserve">в законодательстве ключевых положений, обеспечивающих практическое внедрение ТИМ в строительстве (см.приложение). Решение Совета было направлено в Минстрой России и в Аппарат Правительства РФ (письма Комитета РСПП от </w:t>
      </w:r>
      <w:r w:rsidR="00BA115D" w:rsidRPr="0067789C">
        <w:rPr>
          <w:rFonts w:ascii="Times New Roman" w:hAnsi="Times New Roman" w:cs="Times New Roman"/>
          <w:sz w:val="26"/>
          <w:szCs w:val="26"/>
        </w:rPr>
        <w:t>10.01.2019 исх.№9 и от 30.05.2019 исх.№196 соответственно).</w:t>
      </w:r>
    </w:p>
    <w:p w:rsidR="007B6D50" w:rsidRPr="0067789C" w:rsidRDefault="00744C28" w:rsidP="00256F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789C">
        <w:rPr>
          <w:rFonts w:ascii="Times New Roman" w:eastAsia="Times New Roman" w:hAnsi="Times New Roman" w:cs="Times New Roman"/>
          <w:sz w:val="26"/>
          <w:szCs w:val="26"/>
        </w:rPr>
        <w:t>Минстроем России был подготовлен п</w:t>
      </w:r>
      <w:r w:rsidR="00CD53A5" w:rsidRPr="0067789C">
        <w:rPr>
          <w:rFonts w:ascii="Times New Roman" w:hAnsi="Times New Roman" w:cs="Times New Roman"/>
          <w:sz w:val="26"/>
          <w:szCs w:val="26"/>
        </w:rPr>
        <w:t>роект поправок к проекту федерального закона № 440116-7 «О внесении изменений в Градостроительный кодекс Российской Федерации и в Федеральный закон «Об инвестиционной деятельности в Российской Федерации, осуществляемой в форме капитальных влож</w:t>
      </w:r>
      <w:r w:rsidRPr="0067789C">
        <w:rPr>
          <w:rFonts w:ascii="Times New Roman" w:hAnsi="Times New Roman" w:cs="Times New Roman"/>
          <w:sz w:val="26"/>
          <w:szCs w:val="26"/>
        </w:rPr>
        <w:t>ений» (далее</w:t>
      </w:r>
      <w:r w:rsidR="00351ADB" w:rsidRPr="0067789C">
        <w:rPr>
          <w:rFonts w:ascii="Times New Roman" w:hAnsi="Times New Roman" w:cs="Times New Roman"/>
          <w:sz w:val="26"/>
          <w:szCs w:val="26"/>
        </w:rPr>
        <w:t xml:space="preserve"> </w:t>
      </w:r>
      <w:r w:rsidR="00E95D8F" w:rsidRPr="0067789C">
        <w:rPr>
          <w:rFonts w:ascii="Times New Roman" w:hAnsi="Times New Roman" w:cs="Times New Roman"/>
          <w:sz w:val="26"/>
          <w:szCs w:val="26"/>
        </w:rPr>
        <w:t>-</w:t>
      </w:r>
      <w:r w:rsidR="00351ADB" w:rsidRPr="0067789C">
        <w:rPr>
          <w:rFonts w:ascii="Times New Roman" w:hAnsi="Times New Roman" w:cs="Times New Roman"/>
          <w:sz w:val="26"/>
          <w:szCs w:val="26"/>
        </w:rPr>
        <w:t xml:space="preserve"> </w:t>
      </w:r>
      <w:r w:rsidRPr="0067789C">
        <w:rPr>
          <w:rFonts w:ascii="Times New Roman" w:hAnsi="Times New Roman" w:cs="Times New Roman"/>
          <w:sz w:val="26"/>
          <w:szCs w:val="26"/>
        </w:rPr>
        <w:t>проект поправок). Разработка проекта поправо</w:t>
      </w:r>
      <w:r w:rsidR="00E95D8F" w:rsidRPr="0067789C">
        <w:rPr>
          <w:rFonts w:ascii="Times New Roman" w:hAnsi="Times New Roman" w:cs="Times New Roman"/>
          <w:sz w:val="26"/>
          <w:szCs w:val="26"/>
        </w:rPr>
        <w:t>к</w:t>
      </w:r>
      <w:r w:rsidRPr="0067789C">
        <w:rPr>
          <w:rFonts w:ascii="Times New Roman" w:hAnsi="Times New Roman" w:cs="Times New Roman"/>
          <w:sz w:val="26"/>
          <w:szCs w:val="26"/>
        </w:rPr>
        <w:t xml:space="preserve"> осуществлялась </w:t>
      </w:r>
      <w:r w:rsidR="00CD53A5" w:rsidRPr="0067789C">
        <w:rPr>
          <w:rFonts w:ascii="Times New Roman" w:hAnsi="Times New Roman" w:cs="Times New Roman"/>
          <w:sz w:val="26"/>
          <w:szCs w:val="26"/>
        </w:rPr>
        <w:t>в соответствии с мероприятием 06.01.021 «Создание системы управления жизненным циклом объектов капитального строительства на основе технологий информационного моделирования» федерального проекта «Цифровое государственное управление» национальной программы «Цифровая экономика Российской Федерации».</w:t>
      </w:r>
      <w:r w:rsidR="0067789C">
        <w:rPr>
          <w:rFonts w:ascii="Times New Roman" w:hAnsi="Times New Roman" w:cs="Times New Roman"/>
          <w:sz w:val="26"/>
          <w:szCs w:val="26"/>
        </w:rPr>
        <w:t xml:space="preserve"> Проект поправок (</w:t>
      </w:r>
      <w:r w:rsidR="0067789C" w:rsidRPr="0067789C">
        <w:rPr>
          <w:rFonts w:ascii="Times New Roman" w:eastAsia="Times New Roman" w:hAnsi="Times New Roman" w:cs="Times New Roman"/>
          <w:color w:val="000000"/>
          <w:sz w:val="26"/>
          <w:szCs w:val="26"/>
        </w:rPr>
        <w:t>ID проекта 02/04/02-19/00088184</w:t>
      </w:r>
      <w:r w:rsidR="00677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был размещен </w:t>
      </w:r>
      <w:r w:rsidR="00256F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4 февраля по 12 июня 2019 года </w:t>
      </w:r>
      <w:r w:rsidR="00677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оценки регулирующего </w:t>
      </w:r>
      <w:r w:rsidR="0067789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воздействия на сайте </w:t>
      </w:r>
      <w:hyperlink r:id="rId6" w:history="1">
        <w:r w:rsidR="00256F9B" w:rsidRPr="00FB17DE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https</w:t>
        </w:r>
        <w:r w:rsidR="00256F9B" w:rsidRPr="00FB17DE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://</w:t>
        </w:r>
        <w:r w:rsidR="00256F9B" w:rsidRPr="00FB17DE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regulation</w:t>
        </w:r>
        <w:r w:rsidR="00256F9B" w:rsidRPr="00FB17DE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.</w:t>
        </w:r>
        <w:r w:rsidR="00256F9B" w:rsidRPr="00FB17DE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gov</w:t>
        </w:r>
        <w:r w:rsidR="00256F9B" w:rsidRPr="00FB17DE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.</w:t>
        </w:r>
        <w:r w:rsidR="00256F9B" w:rsidRPr="00FB17DE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="0067789C" w:rsidRPr="0067789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56F9B" w:rsidRPr="00256F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9173F">
        <w:rPr>
          <w:rFonts w:ascii="Times New Roman" w:eastAsia="Times New Roman" w:hAnsi="Times New Roman" w:cs="Times New Roman"/>
          <w:color w:val="000000"/>
          <w:sz w:val="26"/>
          <w:szCs w:val="26"/>
        </w:rPr>
        <w:t>Минстрой России направил (письмо от 06.03.2019 № 7899-ДВ/08) проект поправок для согласования в заинтересованные федеральные органы исполнительной власти. В результате рассмотрения был</w:t>
      </w:r>
      <w:r w:rsidR="002F385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2917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представлен</w:t>
      </w:r>
      <w:r w:rsidR="002F385C">
        <w:rPr>
          <w:rFonts w:ascii="Times New Roman" w:eastAsia="Times New Roman" w:hAnsi="Times New Roman" w:cs="Times New Roman"/>
          <w:color w:val="000000"/>
          <w:sz w:val="26"/>
          <w:szCs w:val="26"/>
        </w:rPr>
        <w:t>ы замечания (предложения) 8-ми министерств</w:t>
      </w:r>
      <w:r w:rsidR="007078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F385C">
        <w:rPr>
          <w:rFonts w:ascii="Times New Roman" w:eastAsia="Times New Roman" w:hAnsi="Times New Roman" w:cs="Times New Roman"/>
          <w:color w:val="000000"/>
          <w:sz w:val="26"/>
          <w:szCs w:val="26"/>
        </w:rPr>
        <w:t>(ведомств) и ОАО «РЖД»</w:t>
      </w:r>
      <w:r w:rsidR="007078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(материалы по рассмотрению проекта поправок размещены на сайте Комитета РСПП </w:t>
      </w:r>
      <w:r w:rsidR="007078D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 w:rsidR="007078DF" w:rsidRPr="007078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7078D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rgtr</w:t>
      </w:r>
      <w:r w:rsidR="007078DF" w:rsidRPr="007078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7078D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r w:rsidR="007078DF" w:rsidRPr="007078DF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2F38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После проведения согласительных процедур и доработки проекта поправок </w:t>
      </w:r>
      <w:r w:rsidR="007B6D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14.06.2019 Минстрой России направил (письмо от 14.06.2019 № 21290-ТК/08) проект поправок в Правительство РФ и </w:t>
      </w:r>
      <w:r w:rsidR="002F38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повторно </w:t>
      </w:r>
      <w:r w:rsidR="007B6D50">
        <w:rPr>
          <w:rFonts w:ascii="Times New Roman" w:eastAsia="Times New Roman" w:hAnsi="Times New Roman" w:cs="Times New Roman"/>
          <w:color w:val="000000"/>
          <w:sz w:val="26"/>
          <w:szCs w:val="26"/>
        </w:rPr>
        <w:t>в федеральные органы исполнительной власти на согласование.</w:t>
      </w:r>
    </w:p>
    <w:p w:rsidR="00200EF9" w:rsidRPr="0067789C" w:rsidRDefault="007078DF" w:rsidP="00200EF9">
      <w:pPr>
        <w:spacing w:after="0"/>
        <w:ind w:firstLine="708"/>
        <w:jc w:val="center"/>
        <w:rPr>
          <w:rStyle w:val="extended-textfull"/>
          <w:rFonts w:ascii="Times New Roman" w:hAnsi="Times New Roman" w:cs="Times New Roman"/>
          <w:sz w:val="26"/>
          <w:szCs w:val="26"/>
        </w:rPr>
      </w:pPr>
      <w:r>
        <w:rPr>
          <w:rStyle w:val="extended-textfull"/>
          <w:rFonts w:ascii="Times New Roman" w:hAnsi="Times New Roman" w:cs="Times New Roman"/>
          <w:sz w:val="26"/>
          <w:szCs w:val="26"/>
        </w:rPr>
        <w:t xml:space="preserve">  </w:t>
      </w:r>
    </w:p>
    <w:p w:rsidR="00200EF9" w:rsidRPr="00DD0031" w:rsidRDefault="00200EF9" w:rsidP="00200EF9">
      <w:pPr>
        <w:spacing w:after="0"/>
        <w:ind w:firstLine="708"/>
        <w:jc w:val="right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DD0031">
        <w:rPr>
          <w:rStyle w:val="extended-textfull"/>
          <w:rFonts w:ascii="Times New Roman" w:hAnsi="Times New Roman" w:cs="Times New Roman"/>
          <w:sz w:val="24"/>
          <w:szCs w:val="24"/>
        </w:rPr>
        <w:t>Приложение.</w:t>
      </w:r>
    </w:p>
    <w:p w:rsidR="00200EF9" w:rsidRPr="00DF4A57" w:rsidRDefault="00200EF9" w:rsidP="00200EF9">
      <w:pPr>
        <w:spacing w:after="0"/>
        <w:ind w:firstLine="708"/>
        <w:jc w:val="center"/>
        <w:rPr>
          <w:rStyle w:val="extended-textfull"/>
          <w:rFonts w:ascii="Times New Roman" w:hAnsi="Times New Roman" w:cs="Times New Roman"/>
          <w:b/>
          <w:sz w:val="26"/>
          <w:szCs w:val="26"/>
        </w:rPr>
      </w:pPr>
      <w:r w:rsidRPr="00DF4A57">
        <w:rPr>
          <w:rStyle w:val="extended-textfull"/>
          <w:rFonts w:ascii="Times New Roman" w:hAnsi="Times New Roman" w:cs="Times New Roman"/>
          <w:b/>
          <w:sz w:val="26"/>
          <w:szCs w:val="26"/>
        </w:rPr>
        <w:t>Ключевые положения законодательства,</w:t>
      </w:r>
    </w:p>
    <w:p w:rsidR="00DF4A57" w:rsidRDefault="00200EF9" w:rsidP="00200EF9">
      <w:pPr>
        <w:spacing w:after="0"/>
        <w:ind w:firstLine="708"/>
        <w:jc w:val="center"/>
        <w:rPr>
          <w:rStyle w:val="extended-textfull"/>
          <w:rFonts w:ascii="Times New Roman" w:hAnsi="Times New Roman" w:cs="Times New Roman"/>
          <w:b/>
          <w:sz w:val="26"/>
          <w:szCs w:val="26"/>
        </w:rPr>
      </w:pPr>
      <w:r w:rsidRPr="00DF4A57">
        <w:rPr>
          <w:rStyle w:val="extended-textfull"/>
          <w:rFonts w:ascii="Times New Roman" w:hAnsi="Times New Roman" w:cs="Times New Roman"/>
          <w:b/>
          <w:sz w:val="26"/>
          <w:szCs w:val="26"/>
        </w:rPr>
        <w:t>обеспечивающие практическое внедрение ТИМ в строительстве</w:t>
      </w:r>
    </w:p>
    <w:p w:rsidR="00CD53A5" w:rsidRPr="00363974" w:rsidRDefault="00200EF9" w:rsidP="00200EF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974">
        <w:rPr>
          <w:rStyle w:val="extended-textfull"/>
          <w:rFonts w:ascii="Times New Roman" w:hAnsi="Times New Roman" w:cs="Times New Roman"/>
          <w:b/>
          <w:sz w:val="26"/>
          <w:szCs w:val="26"/>
        </w:rPr>
        <w:t xml:space="preserve">(протокол </w:t>
      </w:r>
      <w:r w:rsidR="00363974" w:rsidRPr="00363974">
        <w:rPr>
          <w:rFonts w:ascii="Times New Roman" w:hAnsi="Times New Roman" w:cs="Times New Roman"/>
          <w:b/>
          <w:sz w:val="26"/>
          <w:szCs w:val="26"/>
        </w:rPr>
        <w:t>Межотраслевого совета РСПП по техническому регулированию и стандартизации в строительной отрасли</w:t>
      </w:r>
      <w:r w:rsidRPr="00363974">
        <w:rPr>
          <w:rStyle w:val="extended-textfull"/>
          <w:rFonts w:ascii="Times New Roman" w:hAnsi="Times New Roman" w:cs="Times New Roman"/>
          <w:b/>
          <w:sz w:val="26"/>
          <w:szCs w:val="26"/>
        </w:rPr>
        <w:t xml:space="preserve"> от 13.12.2018 №2).</w:t>
      </w:r>
    </w:p>
    <w:p w:rsidR="00CD53A5" w:rsidRPr="0067789C" w:rsidRDefault="00CD53A5" w:rsidP="008833E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89C">
        <w:rPr>
          <w:rFonts w:ascii="Times New Roman" w:hAnsi="Times New Roman" w:cs="Times New Roman"/>
          <w:sz w:val="26"/>
          <w:szCs w:val="26"/>
        </w:rPr>
        <w:t>- понятие «</w:t>
      </w:r>
      <w:r w:rsidRPr="0067789C">
        <w:rPr>
          <w:rFonts w:ascii="Times New Roman" w:hAnsi="Times New Roman" w:cs="Times New Roman"/>
          <w:bCs/>
          <w:sz w:val="26"/>
          <w:szCs w:val="26"/>
        </w:rPr>
        <w:t>информационная модель здания или сооружения»  (ИМ ЗС)</w:t>
      </w:r>
      <w:r w:rsidRPr="0067789C">
        <w:rPr>
          <w:rFonts w:ascii="Times New Roman" w:hAnsi="Times New Roman" w:cs="Times New Roman"/>
          <w:sz w:val="26"/>
          <w:szCs w:val="26"/>
        </w:rPr>
        <w:t xml:space="preserve">, </w:t>
      </w:r>
      <w:r w:rsidRPr="0067789C">
        <w:rPr>
          <w:rFonts w:ascii="Times New Roman" w:hAnsi="Times New Roman" w:cs="Times New Roman"/>
          <w:bCs/>
          <w:sz w:val="26"/>
          <w:szCs w:val="26"/>
        </w:rPr>
        <w:t xml:space="preserve">ведение ИМ ЗС, полномочия ФОИВ по установлению правил создания, ведения и использования ИМ ЗС, определение центров правовой и финансовой ответственности за ИМ ЗС, права лиц  </w:t>
      </w:r>
      <w:r w:rsidRPr="0067789C">
        <w:rPr>
          <w:rFonts w:ascii="Times New Roman" w:hAnsi="Times New Roman" w:cs="Times New Roman"/>
          <w:sz w:val="26"/>
          <w:szCs w:val="26"/>
        </w:rPr>
        <w:t xml:space="preserve">на ИМ </w:t>
      </w:r>
      <w:r w:rsidRPr="0067789C">
        <w:rPr>
          <w:rFonts w:ascii="Times New Roman" w:hAnsi="Times New Roman" w:cs="Times New Roman"/>
          <w:bCs/>
          <w:sz w:val="26"/>
          <w:szCs w:val="26"/>
        </w:rPr>
        <w:t>ЗС</w:t>
      </w:r>
      <w:r w:rsidRPr="0067789C">
        <w:rPr>
          <w:rFonts w:ascii="Times New Roman" w:hAnsi="Times New Roman" w:cs="Times New Roman"/>
          <w:sz w:val="26"/>
          <w:szCs w:val="26"/>
        </w:rPr>
        <w:t xml:space="preserve"> как на результат интеллектуальной деятельности;</w:t>
      </w:r>
    </w:p>
    <w:p w:rsidR="00CD53A5" w:rsidRPr="0067789C" w:rsidRDefault="00CD53A5" w:rsidP="008833E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89C">
        <w:rPr>
          <w:rFonts w:ascii="Times New Roman" w:hAnsi="Times New Roman" w:cs="Times New Roman"/>
          <w:bCs/>
          <w:sz w:val="26"/>
          <w:szCs w:val="26"/>
        </w:rPr>
        <w:t xml:space="preserve">- статус ИМ ЗС </w:t>
      </w:r>
      <w:r w:rsidRPr="0067789C">
        <w:rPr>
          <w:rFonts w:ascii="Times New Roman" w:hAnsi="Times New Roman" w:cs="Times New Roman"/>
          <w:sz w:val="26"/>
          <w:szCs w:val="26"/>
        </w:rPr>
        <w:t xml:space="preserve">по отношению с проектной документацией, необходимость </w:t>
      </w:r>
      <w:r w:rsidRPr="0067789C">
        <w:rPr>
          <w:rFonts w:ascii="Times New Roman" w:hAnsi="Times New Roman" w:cs="Times New Roman"/>
          <w:bCs/>
          <w:sz w:val="26"/>
          <w:szCs w:val="26"/>
        </w:rPr>
        <w:t>применения ТИМ на всем «жизненном цикле» здания и сооружения</w:t>
      </w:r>
      <w:r w:rsidRPr="0067789C">
        <w:rPr>
          <w:rFonts w:ascii="Times New Roman" w:hAnsi="Times New Roman" w:cs="Times New Roman"/>
          <w:sz w:val="26"/>
          <w:szCs w:val="26"/>
        </w:rPr>
        <w:t>;</w:t>
      </w:r>
    </w:p>
    <w:p w:rsidR="00CD53A5" w:rsidRPr="0067789C" w:rsidRDefault="00CD53A5" w:rsidP="008833E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89C">
        <w:rPr>
          <w:rFonts w:ascii="Times New Roman" w:hAnsi="Times New Roman" w:cs="Times New Roman"/>
          <w:sz w:val="26"/>
          <w:szCs w:val="26"/>
        </w:rPr>
        <w:t>- п</w:t>
      </w:r>
      <w:r w:rsidRPr="0067789C">
        <w:rPr>
          <w:rFonts w:ascii="Times New Roman" w:hAnsi="Times New Roman" w:cs="Times New Roman"/>
          <w:bCs/>
          <w:sz w:val="26"/>
          <w:szCs w:val="26"/>
        </w:rPr>
        <w:t>равила создания, ведения и использования ИМ ЗС, в том числе случаи и порядок предоставления сведений ИМ ЗС третьим лицам, правила обеспечения сохранности ИМ ЗС, а также перечень случаев, когда создание и (или) ведение ИМ ЗС является обязательным;</w:t>
      </w:r>
    </w:p>
    <w:p w:rsidR="00CD53A5" w:rsidRPr="0067789C" w:rsidRDefault="00CD53A5" w:rsidP="008833E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89C">
        <w:rPr>
          <w:rFonts w:ascii="Times New Roman" w:hAnsi="Times New Roman" w:cs="Times New Roman"/>
          <w:sz w:val="26"/>
          <w:szCs w:val="26"/>
        </w:rPr>
        <w:t xml:space="preserve">- требования к формату передачи ИМ </w:t>
      </w:r>
      <w:r w:rsidRPr="0067789C">
        <w:rPr>
          <w:rFonts w:ascii="Times New Roman" w:hAnsi="Times New Roman" w:cs="Times New Roman"/>
          <w:bCs/>
          <w:sz w:val="26"/>
          <w:szCs w:val="26"/>
        </w:rPr>
        <w:t>ЗС</w:t>
      </w:r>
      <w:r w:rsidRPr="0067789C">
        <w:rPr>
          <w:rFonts w:ascii="Times New Roman" w:hAnsi="Times New Roman" w:cs="Times New Roman"/>
          <w:sz w:val="26"/>
          <w:szCs w:val="26"/>
        </w:rPr>
        <w:t xml:space="preserve"> на разных стадиях «жизненного цикла» ЗС и при передаче между различными информационными средами (</w:t>
      </w:r>
      <w:r w:rsidRPr="0067789C">
        <w:rPr>
          <w:rFonts w:ascii="Times New Roman" w:hAnsi="Times New Roman" w:cs="Times New Roman"/>
          <w:bCs/>
          <w:sz w:val="26"/>
          <w:szCs w:val="26"/>
        </w:rPr>
        <w:t>открытый непроприетарный (независимый от конкретного производителя ПО) формат);</w:t>
      </w:r>
    </w:p>
    <w:p w:rsidR="00CD53A5" w:rsidRPr="0067789C" w:rsidRDefault="00CD53A5" w:rsidP="008833E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89C">
        <w:rPr>
          <w:rFonts w:ascii="Times New Roman" w:hAnsi="Times New Roman" w:cs="Times New Roman"/>
          <w:bCs/>
          <w:sz w:val="26"/>
          <w:szCs w:val="26"/>
        </w:rPr>
        <w:t xml:space="preserve">- требования к структуре и содержанию ИМ ЗС </w:t>
      </w:r>
      <w:r w:rsidRPr="0067789C">
        <w:rPr>
          <w:rFonts w:ascii="Times New Roman" w:hAnsi="Times New Roman" w:cs="Times New Roman"/>
          <w:sz w:val="26"/>
          <w:szCs w:val="26"/>
        </w:rPr>
        <w:t xml:space="preserve">при подготовке обоснования инвестиций, а также </w:t>
      </w:r>
      <w:r w:rsidRPr="0067789C">
        <w:rPr>
          <w:rFonts w:ascii="Times New Roman" w:hAnsi="Times New Roman" w:cs="Times New Roman"/>
          <w:bCs/>
          <w:sz w:val="26"/>
          <w:szCs w:val="26"/>
        </w:rPr>
        <w:t xml:space="preserve">порядок применения данных, содержащихся в ИМ ЗС </w:t>
      </w:r>
      <w:r w:rsidRPr="0067789C">
        <w:rPr>
          <w:rFonts w:ascii="Times New Roman" w:hAnsi="Times New Roman" w:cs="Times New Roman"/>
          <w:sz w:val="26"/>
          <w:szCs w:val="26"/>
        </w:rPr>
        <w:t xml:space="preserve">для формализованного расчета предполагаемой (предельной) стоимости строительства (реконструкции) </w:t>
      </w:r>
      <w:r w:rsidRPr="0067789C">
        <w:rPr>
          <w:rFonts w:ascii="Times New Roman" w:hAnsi="Times New Roman" w:cs="Times New Roman"/>
          <w:bCs/>
          <w:sz w:val="26"/>
          <w:szCs w:val="26"/>
        </w:rPr>
        <w:t>ЗС</w:t>
      </w:r>
      <w:r w:rsidRPr="0067789C">
        <w:rPr>
          <w:rFonts w:ascii="Times New Roman" w:hAnsi="Times New Roman" w:cs="Times New Roman"/>
          <w:sz w:val="26"/>
          <w:szCs w:val="26"/>
        </w:rPr>
        <w:t xml:space="preserve"> и предполагаемой (предельной) стоимости выполнения работ (оказания услуг), необходимых для обеспечения эксплуатации </w:t>
      </w:r>
      <w:r w:rsidRPr="0067789C">
        <w:rPr>
          <w:rFonts w:ascii="Times New Roman" w:hAnsi="Times New Roman" w:cs="Times New Roman"/>
          <w:bCs/>
          <w:sz w:val="26"/>
          <w:szCs w:val="26"/>
        </w:rPr>
        <w:t>ЗС</w:t>
      </w:r>
      <w:r w:rsidRPr="0067789C">
        <w:rPr>
          <w:rFonts w:ascii="Times New Roman" w:hAnsi="Times New Roman" w:cs="Times New Roman"/>
          <w:sz w:val="26"/>
          <w:szCs w:val="26"/>
        </w:rPr>
        <w:t>;</w:t>
      </w:r>
    </w:p>
    <w:p w:rsidR="00CD53A5" w:rsidRPr="0067789C" w:rsidRDefault="00CD53A5" w:rsidP="008833E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789C">
        <w:rPr>
          <w:rFonts w:ascii="Times New Roman" w:hAnsi="Times New Roman" w:cs="Times New Roman"/>
          <w:bCs/>
          <w:sz w:val="26"/>
          <w:szCs w:val="26"/>
        </w:rPr>
        <w:t>- требования к сохранности ИМ ЗС</w:t>
      </w:r>
      <w:r w:rsidRPr="0067789C">
        <w:rPr>
          <w:rFonts w:ascii="Times New Roman" w:hAnsi="Times New Roman" w:cs="Times New Roman"/>
          <w:sz w:val="26"/>
          <w:szCs w:val="26"/>
        </w:rPr>
        <w:t>, в т.ч. при ликвидации организации.</w:t>
      </w:r>
    </w:p>
    <w:p w:rsidR="00152A28" w:rsidRPr="0067789C" w:rsidRDefault="00152A28" w:rsidP="008833E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52A28" w:rsidRPr="0067789C" w:rsidSect="00DF4A5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C0C" w:rsidRDefault="000B2C0C" w:rsidP="0067789C">
      <w:pPr>
        <w:spacing w:after="0" w:line="240" w:lineRule="auto"/>
      </w:pPr>
      <w:r>
        <w:separator/>
      </w:r>
    </w:p>
  </w:endnote>
  <w:endnote w:type="continuationSeparator" w:id="1">
    <w:p w:rsidR="000B2C0C" w:rsidRDefault="000B2C0C" w:rsidP="0067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C0C" w:rsidRDefault="000B2C0C" w:rsidP="0067789C">
      <w:pPr>
        <w:spacing w:after="0" w:line="240" w:lineRule="auto"/>
      </w:pPr>
      <w:r>
        <w:separator/>
      </w:r>
    </w:p>
  </w:footnote>
  <w:footnote w:type="continuationSeparator" w:id="1">
    <w:p w:rsidR="000B2C0C" w:rsidRDefault="000B2C0C" w:rsidP="0067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9132"/>
      <w:docPartObj>
        <w:docPartGallery w:val="Page Numbers (Top of Page)"/>
        <w:docPartUnique/>
      </w:docPartObj>
    </w:sdtPr>
    <w:sdtContent>
      <w:p w:rsidR="00DF4A57" w:rsidRDefault="00F9244A">
        <w:pPr>
          <w:pStyle w:val="a3"/>
          <w:jc w:val="right"/>
        </w:pPr>
        <w:fldSimple w:instr=" PAGE   \* MERGEFORMAT ">
          <w:r w:rsidR="002D5704">
            <w:rPr>
              <w:noProof/>
            </w:rPr>
            <w:t>2</w:t>
          </w:r>
        </w:fldSimple>
      </w:p>
    </w:sdtContent>
  </w:sdt>
  <w:p w:rsidR="00DF4A57" w:rsidRDefault="00DF4A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53A5"/>
    <w:rsid w:val="000B2C0C"/>
    <w:rsid w:val="00152A28"/>
    <w:rsid w:val="001E1380"/>
    <w:rsid w:val="00200EF9"/>
    <w:rsid w:val="00256F9B"/>
    <w:rsid w:val="0029173F"/>
    <w:rsid w:val="002D5704"/>
    <w:rsid w:val="002F385C"/>
    <w:rsid w:val="00351ADB"/>
    <w:rsid w:val="00363974"/>
    <w:rsid w:val="004D17CA"/>
    <w:rsid w:val="0067789C"/>
    <w:rsid w:val="007078DF"/>
    <w:rsid w:val="00744C28"/>
    <w:rsid w:val="0077502E"/>
    <w:rsid w:val="007B6D50"/>
    <w:rsid w:val="008833E2"/>
    <w:rsid w:val="00A0252F"/>
    <w:rsid w:val="00AD62F5"/>
    <w:rsid w:val="00B31C3E"/>
    <w:rsid w:val="00BA115D"/>
    <w:rsid w:val="00BC7C8C"/>
    <w:rsid w:val="00CD53A5"/>
    <w:rsid w:val="00D5648B"/>
    <w:rsid w:val="00DD0031"/>
    <w:rsid w:val="00DF4A57"/>
    <w:rsid w:val="00E36CC8"/>
    <w:rsid w:val="00E95D8F"/>
    <w:rsid w:val="00F522E5"/>
    <w:rsid w:val="00F9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CD53A5"/>
  </w:style>
  <w:style w:type="character" w:customStyle="1" w:styleId="wmi-callto">
    <w:name w:val="wmi-callto"/>
    <w:basedOn w:val="a0"/>
    <w:rsid w:val="0067789C"/>
  </w:style>
  <w:style w:type="paragraph" w:styleId="a3">
    <w:name w:val="header"/>
    <w:basedOn w:val="a"/>
    <w:link w:val="a4"/>
    <w:uiPriority w:val="99"/>
    <w:unhideWhenUsed/>
    <w:rsid w:val="0067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89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789C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6778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2019-06-21T12:18:00Z</dcterms:created>
  <dcterms:modified xsi:type="dcterms:W3CDTF">2019-06-21T12:18:00Z</dcterms:modified>
</cp:coreProperties>
</file>