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EC" w:rsidRDefault="00696421" w:rsidP="009473EC">
      <w:pPr>
        <w:spacing w:line="480" w:lineRule="atLeast"/>
        <w:jc w:val="center"/>
        <w:rPr>
          <w:rFonts w:ascii="Arial" w:eastAsia="Times New Roman" w:hAnsi="Arial" w:cs="Arial"/>
          <w:b/>
          <w:bCs/>
          <w:color w:val="3231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23133"/>
          <w:sz w:val="36"/>
          <w:szCs w:val="36"/>
          <w:lang w:eastAsia="ru-RU"/>
        </w:rPr>
        <w:t>Состав</w:t>
      </w:r>
      <w:r w:rsidRPr="00696421">
        <w:rPr>
          <w:rFonts w:ascii="Arial" w:eastAsia="Times New Roman" w:hAnsi="Arial" w:cs="Arial"/>
          <w:b/>
          <w:bCs/>
          <w:color w:val="323133"/>
          <w:sz w:val="36"/>
          <w:szCs w:val="36"/>
          <w:lang w:eastAsia="ru-RU"/>
        </w:rPr>
        <w:t xml:space="preserve"> рабочей группы</w:t>
      </w:r>
    </w:p>
    <w:p w:rsidR="009473EC" w:rsidRDefault="009473EC" w:rsidP="009473EC">
      <w:pPr>
        <w:spacing w:line="480" w:lineRule="atLeast"/>
        <w:jc w:val="center"/>
        <w:rPr>
          <w:rFonts w:ascii="Arial" w:eastAsia="Times New Roman" w:hAnsi="Arial" w:cs="Arial"/>
          <w:b/>
          <w:bCs/>
          <w:color w:val="3231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23133"/>
          <w:sz w:val="36"/>
          <w:szCs w:val="36"/>
          <w:lang w:eastAsia="ru-RU"/>
        </w:rPr>
        <w:t xml:space="preserve">«Обеспечение единства измерений» </w:t>
      </w:r>
    </w:p>
    <w:p w:rsidR="00696421" w:rsidRPr="00696421" w:rsidRDefault="009473EC" w:rsidP="009473EC">
      <w:pPr>
        <w:spacing w:line="480" w:lineRule="atLeast"/>
        <w:jc w:val="center"/>
        <w:rPr>
          <w:rFonts w:ascii="Arial" w:eastAsia="Times New Roman" w:hAnsi="Arial" w:cs="Arial"/>
          <w:b/>
          <w:bCs/>
          <w:color w:val="3231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23133"/>
          <w:sz w:val="36"/>
          <w:szCs w:val="36"/>
          <w:lang w:eastAsia="ru-RU"/>
        </w:rPr>
        <w:t>по состоянию на 01.05.2023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Лазаренко Евгений Русланович</w:t>
      </w:r>
      <w:r w:rsidR="009473EC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 xml:space="preserve"> (сопредседатель)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заместитель Руководителя Федерального агентства по техническому регулированию и метрологии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Голега Алексей Вячеславович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главный метролог Государственной корпорации по космической деятельности "Роскосмос"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Доронин Сергей Александрович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исполнительный директор Общества с ограниченной ответственностью "КИА"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Замараева Инна Владимировна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главный метролог АО "Атомстройэкспорт"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Захаров Сергей Анатольевич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главный метролог АО «ЦНИРТИ им. Академика А.И.Берга»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Конончук Денис Валерьевич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первый заместитель генерального директора АО "РТ-Техприемка"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Корчагин Николай Евгеньевич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координатор саморегулируемой организации Ассоциацияотечественных производителей приборов учета "Метрология Энергосбережения"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Кривов Анатолий Сергеевич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заместитель генерального директора АО "НПФ "Диполь"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lastRenderedPageBreak/>
        <w:t>Кузин Александр Юрьевич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заместитель директора ФГУП "ВНИИМС"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Лоцманов Андрей Николаевич</w:t>
      </w:r>
      <w:r w:rsidR="009473EC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 xml:space="preserve"> (сопредседатель)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заместитель Сопредседателя Комитета РСПП по промышленной политике и техническому регулированию</w:t>
      </w:r>
      <w:r w:rsidR="009473EC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, председатель Совета по техническому регулированию и стандартизации при Минпромторге России</w:t>
      </w:r>
      <w:bookmarkStart w:id="0" w:name="_GoBack"/>
      <w:bookmarkEnd w:id="0"/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Обысов Николай Александрович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главный метролог Государственной корпорации "Росатом"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Петров Дмитрий Юльевич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омбудсмен по вопросам, связанным с ликвидацией нарушений прав предпринимателей в сфере сертификации, лицензирования и технического регулирования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Сарваров Ленир Венерович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начальник отдела ПАО "Газпром"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Тюбекин Сергей Александрович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начальник отдела метрологии и стандартизации - главный метролог ПАО "Лукойл"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Уткин Никита Александрович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председатель Технического комитета 194 "Кибер-физические системы"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Чухланцев Дмитрий Олегович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генеральный директор Группы компаний "ТОНАП"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Юрин Михаил Николаевич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lastRenderedPageBreak/>
        <w:t>заместитель Министра промышленности и торговли Российской Федерации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345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Яценко Роман Александрович</w:t>
      </w:r>
    </w:p>
    <w:p w:rsidR="00696421" w:rsidRPr="00696421" w:rsidRDefault="00696421" w:rsidP="00696421">
      <w:pPr>
        <w:spacing w:before="100" w:beforeAutospacing="1" w:after="345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член Правления - заместитель Председателя Правления АО "АТС"</w:t>
      </w:r>
    </w:p>
    <w:p w:rsidR="00696421" w:rsidRPr="00696421" w:rsidRDefault="00696421" w:rsidP="0069642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>Сибиренко Ирина Владимировна</w:t>
      </w:r>
      <w:r w:rsidR="009473EC">
        <w:rPr>
          <w:rFonts w:ascii="Arial" w:eastAsia="Times New Roman" w:hAnsi="Arial" w:cs="Arial"/>
          <w:b/>
          <w:bCs/>
          <w:color w:val="054B7C"/>
          <w:sz w:val="27"/>
          <w:szCs w:val="27"/>
          <w:lang w:eastAsia="ru-RU"/>
        </w:rPr>
        <w:t xml:space="preserve"> (ответственный секретарь)</w:t>
      </w:r>
    </w:p>
    <w:p w:rsidR="00696421" w:rsidRPr="00696421" w:rsidRDefault="00696421" w:rsidP="00696421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23133"/>
          <w:sz w:val="27"/>
          <w:szCs w:val="27"/>
          <w:lang w:eastAsia="ru-RU"/>
        </w:rPr>
      </w:pPr>
      <w:r w:rsidRPr="00696421">
        <w:rPr>
          <w:rFonts w:ascii="Arial" w:eastAsia="Times New Roman" w:hAnsi="Arial" w:cs="Arial"/>
          <w:color w:val="323133"/>
          <w:sz w:val="27"/>
          <w:szCs w:val="27"/>
          <w:lang w:eastAsia="ru-RU"/>
        </w:rPr>
        <w:t>руководитель направления Центра экспертизы контрольной (надзорной) и разрешительной деятельности Аналитического центра при Правительстве Российской Федерации</w:t>
      </w:r>
    </w:p>
    <w:p w:rsidR="00F53209" w:rsidRDefault="009473EC"/>
    <w:sectPr w:rsidR="00F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0BE5"/>
    <w:multiLevelType w:val="multilevel"/>
    <w:tmpl w:val="01C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1"/>
    <w:rsid w:val="006836EA"/>
    <w:rsid w:val="00696421"/>
    <w:rsid w:val="009473EC"/>
    <w:rsid w:val="00A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3D8A"/>
  <w15:chartTrackingRefBased/>
  <w15:docId w15:val="{4A09815A-4961-419D-A8EB-06CB948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5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1837</Characters>
  <Application>Microsoft Office Word</Application>
  <DocSecurity>0</DocSecurity>
  <Lines>15</Lines>
  <Paragraphs>4</Paragraphs>
  <ScaleCrop>false</ScaleCrop>
  <Company>TMK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Александр Серафимович</dc:creator>
  <cp:keywords/>
  <dc:description/>
  <cp:lastModifiedBy>Ермаков Александр Серафимович</cp:lastModifiedBy>
  <cp:revision>4</cp:revision>
  <dcterms:created xsi:type="dcterms:W3CDTF">2023-05-16T13:56:00Z</dcterms:created>
  <dcterms:modified xsi:type="dcterms:W3CDTF">2023-05-16T14:49:00Z</dcterms:modified>
</cp:coreProperties>
</file>