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FC3D4" w14:textId="77777777" w:rsidR="00F846A4" w:rsidRPr="00826FFC" w:rsidRDefault="00F846A4" w:rsidP="00BD5BD0">
      <w:pPr>
        <w:jc w:val="center"/>
        <w:rPr>
          <w:rFonts w:ascii="Arial" w:hAnsi="Arial" w:cs="Arial"/>
        </w:rPr>
      </w:pPr>
      <w:r w:rsidRPr="00826FFC">
        <w:rPr>
          <w:rFonts w:ascii="Arial" w:hAnsi="Arial" w:cs="Arial"/>
        </w:rPr>
        <w:t>ПОЯСНИТЕЛЬНАЯ ЗАПИСКА</w:t>
      </w:r>
    </w:p>
    <w:p w14:paraId="6BA8842A" w14:textId="6D563D52" w:rsidR="00F846A4" w:rsidRPr="00826FFC" w:rsidRDefault="00F846A4" w:rsidP="00BD5BD0">
      <w:pPr>
        <w:jc w:val="center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к </w:t>
      </w:r>
      <w:r w:rsidR="00703F5E">
        <w:rPr>
          <w:rFonts w:ascii="Arial" w:hAnsi="Arial" w:cs="Arial"/>
        </w:rPr>
        <w:t xml:space="preserve">первой </w:t>
      </w:r>
      <w:r w:rsidRPr="00826FFC">
        <w:rPr>
          <w:rFonts w:ascii="Arial" w:hAnsi="Arial" w:cs="Arial"/>
        </w:rPr>
        <w:t xml:space="preserve">редакции проекта национального </w:t>
      </w:r>
      <w:r w:rsidR="003508E9" w:rsidRPr="00826FFC">
        <w:rPr>
          <w:rFonts w:ascii="Arial" w:hAnsi="Arial" w:cs="Arial"/>
        </w:rPr>
        <w:t>стандарта</w:t>
      </w:r>
    </w:p>
    <w:p w14:paraId="3809C604" w14:textId="6FB5AA55" w:rsidR="00F846A4" w:rsidRDefault="009F7190" w:rsidP="009B5D7E">
      <w:pPr>
        <w:jc w:val="center"/>
        <w:rPr>
          <w:rFonts w:ascii="Arial" w:hAnsi="Arial" w:cs="Arial"/>
        </w:rPr>
      </w:pPr>
      <w:r w:rsidRPr="009F7190">
        <w:rPr>
          <w:rFonts w:ascii="Arial" w:hAnsi="Arial" w:cs="Arial"/>
        </w:rPr>
        <w:t xml:space="preserve">ГОСТ Р </w:t>
      </w:r>
      <w:r w:rsidR="00B3491F">
        <w:rPr>
          <w:rFonts w:ascii="Arial" w:hAnsi="Arial" w:cs="Arial"/>
        </w:rPr>
        <w:t xml:space="preserve">70740 </w:t>
      </w:r>
      <w:r w:rsidRPr="009F7190">
        <w:rPr>
          <w:rFonts w:ascii="Arial" w:hAnsi="Arial" w:cs="Arial"/>
        </w:rPr>
        <w:t>«</w:t>
      </w:r>
      <w:r w:rsidR="009B5D7E">
        <w:rPr>
          <w:rFonts w:ascii="Arial" w:hAnsi="Arial" w:cs="Arial"/>
        </w:rPr>
        <w:t xml:space="preserve">Система защиты от фальсификаций и контрафакта. </w:t>
      </w:r>
      <w:r w:rsidR="00A876AD">
        <w:rPr>
          <w:rFonts w:ascii="Arial" w:hAnsi="Arial" w:cs="Arial"/>
        </w:rPr>
        <w:br/>
      </w:r>
      <w:r w:rsidR="00663B47">
        <w:rPr>
          <w:rFonts w:ascii="Arial" w:hAnsi="Arial" w:cs="Arial"/>
        </w:rPr>
        <w:t>Автоматизированные</w:t>
      </w:r>
      <w:r w:rsidR="00A876AD">
        <w:rPr>
          <w:rFonts w:ascii="Arial" w:hAnsi="Arial" w:cs="Arial"/>
        </w:rPr>
        <w:t xml:space="preserve"> информационные</w:t>
      </w:r>
      <w:r w:rsidR="00663B47">
        <w:rPr>
          <w:rFonts w:ascii="Arial" w:hAnsi="Arial" w:cs="Arial"/>
        </w:rPr>
        <w:t xml:space="preserve"> системы прослеживаемости </w:t>
      </w:r>
      <w:r w:rsidR="00A876AD">
        <w:rPr>
          <w:rFonts w:ascii="Arial" w:hAnsi="Arial" w:cs="Arial"/>
        </w:rPr>
        <w:br/>
      </w:r>
      <w:r w:rsidR="00663B47">
        <w:rPr>
          <w:rFonts w:ascii="Arial" w:hAnsi="Arial" w:cs="Arial"/>
        </w:rPr>
        <w:t>материалов</w:t>
      </w:r>
      <w:r w:rsidR="00B3491F">
        <w:rPr>
          <w:rFonts w:ascii="Arial" w:hAnsi="Arial" w:cs="Arial"/>
        </w:rPr>
        <w:t>. Общие положения</w:t>
      </w:r>
      <w:r w:rsidRPr="009F7190">
        <w:rPr>
          <w:rFonts w:ascii="Arial" w:hAnsi="Arial" w:cs="Arial"/>
        </w:rPr>
        <w:t>»</w:t>
      </w:r>
    </w:p>
    <w:p w14:paraId="0DCD8455" w14:textId="77777777" w:rsidR="00703F5E" w:rsidRPr="00826FFC" w:rsidRDefault="00703F5E" w:rsidP="00FF16CF">
      <w:pPr>
        <w:spacing w:line="360" w:lineRule="auto"/>
        <w:jc w:val="center"/>
        <w:rPr>
          <w:rFonts w:ascii="Arial" w:hAnsi="Arial" w:cs="Arial"/>
        </w:rPr>
      </w:pPr>
    </w:p>
    <w:p w14:paraId="69FE5779" w14:textId="296F2711" w:rsidR="00F846A4" w:rsidRPr="00826FFC" w:rsidRDefault="00E77FCE" w:rsidP="00833588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1. </w:t>
      </w:r>
      <w:r w:rsidR="00F846A4" w:rsidRPr="00826FFC">
        <w:rPr>
          <w:rFonts w:ascii="Arial" w:hAnsi="Arial" w:cs="Arial"/>
        </w:rPr>
        <w:t>ОСН</w:t>
      </w:r>
      <w:r w:rsidR="00870482">
        <w:rPr>
          <w:rFonts w:ascii="Arial" w:hAnsi="Arial" w:cs="Arial"/>
        </w:rPr>
        <w:t>ОВАНИЕ ДЛЯ РАЗРАБОТКИ СТАНДАРТА</w:t>
      </w:r>
    </w:p>
    <w:p w14:paraId="2A03A03D" w14:textId="39CEC193" w:rsidR="00FF16CF" w:rsidRPr="00FF16CF" w:rsidRDefault="00703F5E" w:rsidP="00833588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Настоящий стандарт разработан</w:t>
      </w:r>
      <w:r w:rsidRPr="00703F5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на основании программы национальной стандартизации Российской Федерации </w:t>
      </w:r>
      <w:r w:rsidR="00AA0572">
        <w:rPr>
          <w:rFonts w:ascii="Arial" w:hAnsi="Arial" w:cs="Arial"/>
        </w:rPr>
        <w:t>(шифр ПНС 1.2.124-1.0</w:t>
      </w:r>
      <w:r w:rsidR="005539E3">
        <w:rPr>
          <w:rFonts w:ascii="Arial" w:hAnsi="Arial" w:cs="Arial"/>
        </w:rPr>
        <w:t>31</w:t>
      </w:r>
      <w:r w:rsidR="00AA0572">
        <w:rPr>
          <w:rFonts w:ascii="Arial" w:hAnsi="Arial" w:cs="Arial"/>
        </w:rPr>
        <w:t>.2</w:t>
      </w:r>
      <w:r w:rsidR="005539E3">
        <w:rPr>
          <w:rFonts w:ascii="Arial" w:hAnsi="Arial" w:cs="Arial"/>
        </w:rPr>
        <w:t>5</w:t>
      </w:r>
      <w:r w:rsidR="00AA0572">
        <w:rPr>
          <w:rFonts w:ascii="Arial" w:hAnsi="Arial" w:cs="Arial"/>
        </w:rPr>
        <w:t xml:space="preserve">) </w:t>
      </w:r>
      <w:r>
        <w:rPr>
          <w:rFonts w:ascii="Arial" w:hAnsi="Arial" w:cs="Arial"/>
        </w:rPr>
        <w:t>с целью поддержания фонда стандартов на современном научно – техническом уровне</w:t>
      </w:r>
      <w:r w:rsidR="009B5D7E">
        <w:rPr>
          <w:rFonts w:ascii="Arial" w:hAnsi="Arial" w:cs="Arial"/>
        </w:rPr>
        <w:t>.</w:t>
      </w:r>
    </w:p>
    <w:p w14:paraId="7C502015" w14:textId="4FDD3E50" w:rsidR="00F846A4" w:rsidRPr="00826FFC" w:rsidRDefault="00E77FCE" w:rsidP="00833588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>2.</w:t>
      </w:r>
      <w:r w:rsidR="00F846A4" w:rsidRPr="00826FFC">
        <w:rPr>
          <w:rFonts w:ascii="Arial" w:hAnsi="Arial" w:cs="Arial"/>
        </w:rPr>
        <w:t>КРАТКАЯ ХАРАКТЕРИСТИКА ОБЪЕКТА СТАНДАРТИЗАЦИИ</w:t>
      </w:r>
    </w:p>
    <w:p w14:paraId="51620FC3" w14:textId="426B1668" w:rsidR="0047412F" w:rsidRDefault="0047412F" w:rsidP="00CC04ED">
      <w:pPr>
        <w:pStyle w:val="a9"/>
        <w:suppressAutoHyphens/>
      </w:pPr>
      <w:r w:rsidRPr="0047412F">
        <w:t xml:space="preserve">Стандарт устанавливает требования к процедуре обеспечения осведомленности участников оборота в данных о </w:t>
      </w:r>
      <w:r w:rsidR="00B3491F">
        <w:rPr>
          <w:lang w:val="ru-RU"/>
        </w:rPr>
        <w:t>материалах</w:t>
      </w:r>
      <w:r w:rsidRPr="0047412F">
        <w:t xml:space="preserve"> и применимости автоматизированных систем, что позволит лучше выявлять и предотвращать правонарушения. Стандарт устанавливает требования к построению автоматизированных систем идентификации и аутентификации </w:t>
      </w:r>
      <w:r w:rsidR="00B3491F">
        <w:rPr>
          <w:lang w:val="ru-RU"/>
        </w:rPr>
        <w:t>материалов</w:t>
      </w:r>
      <w:r w:rsidRPr="0047412F">
        <w:t xml:space="preserve">, содержит рекомендации и методы, относящиеся к положениям о принятии мер должной осмотрительности участников цепочек поставок (оборота) </w:t>
      </w:r>
      <w:r w:rsidR="00B3491F">
        <w:rPr>
          <w:lang w:val="ru-RU"/>
        </w:rPr>
        <w:t>материалов</w:t>
      </w:r>
      <w:r w:rsidRPr="0047412F">
        <w:t xml:space="preserve">, проверке всех участников цепочек поставок (оборота) в рамках применения автоматизированной информационной системы прослеживаемости, взаимосвязи между уникальными идентификаторам и возможными элементами аутентификации, относящимися к ним. Стандарт не определяет технические требования к реализации автоматизированных систем, но определяет общие требования к процессам, функциям, используя общую модель операций в рамках автоматизированных </w:t>
      </w:r>
      <w:r w:rsidR="00B3491F">
        <w:rPr>
          <w:lang w:val="ru-RU"/>
        </w:rPr>
        <w:t xml:space="preserve">информационных </w:t>
      </w:r>
      <w:r w:rsidRPr="0047412F">
        <w:t>систем.</w:t>
      </w:r>
    </w:p>
    <w:p w14:paraId="2FC748B0" w14:textId="1D654703" w:rsidR="00F846A4" w:rsidRPr="00CC04ED" w:rsidRDefault="00E77FCE" w:rsidP="00CC04ED">
      <w:pPr>
        <w:pStyle w:val="a9"/>
        <w:suppressAutoHyphens/>
      </w:pPr>
      <w:r w:rsidRPr="00826FFC">
        <w:rPr>
          <w:rFonts w:cs="Arial"/>
        </w:rPr>
        <w:t xml:space="preserve">3. </w:t>
      </w:r>
      <w:r w:rsidR="004F0AA6" w:rsidRPr="004F0AA6">
        <w:rPr>
          <w:rFonts w:cs="Arial"/>
        </w:rPr>
        <w:t xml:space="preserve">ОБОСНОВАНИЕ ЦЕЛЕСООБРАЗНОСТИ РАЗРАБОТКИ </w:t>
      </w:r>
    </w:p>
    <w:p w14:paraId="3E6C48A0" w14:textId="74D5181E" w:rsidR="004F0AA6" w:rsidRPr="00BD5BD0" w:rsidRDefault="00CC04ED" w:rsidP="00CC04ED">
      <w:pPr>
        <w:pStyle w:val="a9"/>
        <w:suppressAutoHyphens/>
        <w:rPr>
          <w:lang w:val="ru-RU"/>
        </w:rPr>
      </w:pPr>
      <w:r>
        <w:t xml:space="preserve">Настоящий стандарт </w:t>
      </w:r>
      <w:r w:rsidR="00D75003">
        <w:rPr>
          <w:lang w:val="ru-RU"/>
        </w:rPr>
        <w:t xml:space="preserve">направлен на </w:t>
      </w:r>
      <w:r w:rsidR="009B5D7E">
        <w:rPr>
          <w:lang w:val="ru-RU"/>
        </w:rPr>
        <w:t>предотвращение приобретения и поставки неаутентичн</w:t>
      </w:r>
      <w:r w:rsidR="00B3491F">
        <w:rPr>
          <w:lang w:val="ru-RU"/>
        </w:rPr>
        <w:t>ых (</w:t>
      </w:r>
      <w:r w:rsidR="009B5D7E">
        <w:rPr>
          <w:lang w:val="ru-RU"/>
        </w:rPr>
        <w:t>контрафактн</w:t>
      </w:r>
      <w:r w:rsidR="00B3491F">
        <w:rPr>
          <w:lang w:val="ru-RU"/>
        </w:rPr>
        <w:t>ых, фальсифицированных)</w:t>
      </w:r>
      <w:r w:rsidR="009B5D7E">
        <w:rPr>
          <w:lang w:val="ru-RU"/>
        </w:rPr>
        <w:t xml:space="preserve"> </w:t>
      </w:r>
      <w:r w:rsidR="00B3491F">
        <w:rPr>
          <w:lang w:val="ru-RU"/>
        </w:rPr>
        <w:t>материалов</w:t>
      </w:r>
      <w:r w:rsidR="00C05291">
        <w:rPr>
          <w:lang w:val="ru-RU"/>
        </w:rPr>
        <w:t xml:space="preserve"> </w:t>
      </w:r>
      <w:r w:rsidR="00C05291" w:rsidRPr="00C05291">
        <w:rPr>
          <w:lang w:val="ru-RU"/>
        </w:rPr>
        <w:t xml:space="preserve">предприятиям-производителям продукции </w:t>
      </w:r>
      <w:r w:rsidR="0047412F" w:rsidRPr="00A070F0">
        <w:rPr>
          <w:lang w:val="ru-RU"/>
        </w:rPr>
        <w:t xml:space="preserve">при изготовлении изделий авиационной и иной техники гражданского, </w:t>
      </w:r>
      <w:r w:rsidR="00B3491F">
        <w:rPr>
          <w:lang w:val="ru-RU"/>
        </w:rPr>
        <w:t>военного</w:t>
      </w:r>
      <w:r w:rsidR="0047412F" w:rsidRPr="00A070F0">
        <w:rPr>
          <w:lang w:val="ru-RU"/>
        </w:rPr>
        <w:t xml:space="preserve"> и двойного </w:t>
      </w:r>
      <w:r w:rsidR="00B3491F">
        <w:rPr>
          <w:lang w:val="ru-RU"/>
        </w:rPr>
        <w:t>назначения</w:t>
      </w:r>
      <w:r w:rsidR="0047412F" w:rsidRPr="00A070F0">
        <w:rPr>
          <w:lang w:val="ru-RU"/>
        </w:rPr>
        <w:t>.</w:t>
      </w:r>
    </w:p>
    <w:p w14:paraId="1D236015" w14:textId="7E2D60C6" w:rsidR="00F846A4" w:rsidRDefault="00F846A4" w:rsidP="00CC04ED">
      <w:pPr>
        <w:pStyle w:val="a9"/>
        <w:suppressAutoHyphens/>
        <w:rPr>
          <w:rFonts w:cs="Arial"/>
        </w:rPr>
      </w:pPr>
      <w:r w:rsidRPr="00BD5BD0">
        <w:rPr>
          <w:rFonts w:cs="Arial"/>
        </w:rPr>
        <w:t>4. СООТВЕТСТВИЕ ПРОЕКТА СТАНДАРТА МЕЖДУНАРОДНЫМ СТАНДАРТАМ</w:t>
      </w:r>
    </w:p>
    <w:p w14:paraId="23749AFE" w14:textId="366B1778" w:rsidR="00D75003" w:rsidRPr="00BD5BD0" w:rsidRDefault="00D75003" w:rsidP="00CC04ED">
      <w:pPr>
        <w:pStyle w:val="a9"/>
        <w:suppressAutoHyphens/>
        <w:rPr>
          <w:rFonts w:cs="Arial"/>
          <w:lang w:val="ru-RU"/>
        </w:rPr>
      </w:pPr>
      <w:r>
        <w:rPr>
          <w:rFonts w:cs="Arial"/>
          <w:lang w:val="ru-RU"/>
        </w:rPr>
        <w:t>Отсутствуют идентичные международные стандарты</w:t>
      </w:r>
      <w:r w:rsidR="00CE52A0">
        <w:rPr>
          <w:rFonts w:cs="Arial"/>
          <w:lang w:val="ru-RU"/>
        </w:rPr>
        <w:t>.</w:t>
      </w:r>
    </w:p>
    <w:p w14:paraId="6C6687AC" w14:textId="124984E3" w:rsidR="00F846A4" w:rsidRPr="00826FFC" w:rsidRDefault="00F846A4" w:rsidP="00CC04ED">
      <w:pPr>
        <w:spacing w:line="360" w:lineRule="auto"/>
        <w:ind w:firstLine="567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5. </w:t>
      </w:r>
      <w:r w:rsidRPr="00826FFC">
        <w:rPr>
          <w:rFonts w:ascii="Arial" w:hAnsi="Arial" w:cs="Arial"/>
          <w:caps/>
        </w:rPr>
        <w:t>Взаимосвязь проекта стандарта с другими национальными стандартами Российской Федерации</w:t>
      </w:r>
      <w:r w:rsidR="008A109C">
        <w:rPr>
          <w:rFonts w:ascii="Arial" w:hAnsi="Arial" w:cs="Arial"/>
          <w:caps/>
        </w:rPr>
        <w:t xml:space="preserve"> </w:t>
      </w:r>
    </w:p>
    <w:p w14:paraId="6A018C85" w14:textId="3A03853B" w:rsidR="00D75003" w:rsidRDefault="00C05291" w:rsidP="00E06E79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Отсутствует взаимосвязь с другими национальными стандартами Российской Федерации. </w:t>
      </w:r>
    </w:p>
    <w:p w14:paraId="341AF6A9" w14:textId="09757D27" w:rsidR="0047412F" w:rsidRDefault="0047412F" w:rsidP="00E06E79">
      <w:pPr>
        <w:spacing w:line="360" w:lineRule="auto"/>
        <w:ind w:firstLine="709"/>
        <w:jc w:val="both"/>
        <w:rPr>
          <w:rFonts w:ascii="Arial" w:hAnsi="Arial" w:cs="Arial"/>
        </w:rPr>
      </w:pPr>
    </w:p>
    <w:p w14:paraId="7B4EE6C7" w14:textId="77777777" w:rsidR="0047412F" w:rsidRPr="00826FFC" w:rsidRDefault="0047412F" w:rsidP="00E06E79">
      <w:pPr>
        <w:spacing w:line="360" w:lineRule="auto"/>
        <w:ind w:firstLine="709"/>
        <w:jc w:val="both"/>
        <w:rPr>
          <w:rFonts w:ascii="Arial" w:hAnsi="Arial" w:cs="Arial"/>
        </w:rPr>
      </w:pPr>
    </w:p>
    <w:p w14:paraId="3D8A8430" w14:textId="77777777" w:rsidR="00F846A4" w:rsidRPr="00826FFC" w:rsidRDefault="007E3EE3" w:rsidP="00E06E79">
      <w:pPr>
        <w:spacing w:line="360" w:lineRule="auto"/>
        <w:ind w:firstLine="709"/>
        <w:jc w:val="both"/>
        <w:rPr>
          <w:rFonts w:ascii="Arial" w:hAnsi="Arial" w:cs="Arial"/>
          <w:caps/>
        </w:rPr>
      </w:pPr>
      <w:r>
        <w:rPr>
          <w:rFonts w:ascii="Arial" w:hAnsi="Arial" w:cs="Arial"/>
        </w:rPr>
        <w:lastRenderedPageBreak/>
        <w:t>6</w:t>
      </w:r>
      <w:r w:rsidR="00F846A4" w:rsidRPr="00826FFC">
        <w:rPr>
          <w:rFonts w:ascii="Arial" w:hAnsi="Arial" w:cs="Arial"/>
        </w:rPr>
        <w:t xml:space="preserve">. </w:t>
      </w:r>
      <w:r w:rsidR="00F846A4" w:rsidRPr="00826FFC">
        <w:rPr>
          <w:rFonts w:ascii="Arial" w:hAnsi="Arial" w:cs="Arial"/>
          <w:caps/>
        </w:rPr>
        <w:t>С</w:t>
      </w:r>
      <w:r w:rsidR="0026611A" w:rsidRPr="00826FFC">
        <w:rPr>
          <w:rFonts w:ascii="Arial" w:hAnsi="Arial" w:cs="Arial"/>
          <w:caps/>
        </w:rPr>
        <w:t>ведения о разработке стандарта</w:t>
      </w:r>
    </w:p>
    <w:p w14:paraId="05FE0BA5" w14:textId="142E554E" w:rsidR="007E3EE3" w:rsidRDefault="007E3EE3" w:rsidP="00E06E79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Разработка стандарта проводилась в соответствии с Федеральными законами от 27 декабря 2002 г. №184-ФЗ «О техническом регулировании» и от 29 июня 2015 г. №162-ФЗ «О стандартизации в Российской Федерации»,</w:t>
      </w:r>
      <w:r w:rsidR="00686637">
        <w:rPr>
          <w:rFonts w:ascii="Arial" w:hAnsi="Arial" w:cs="Arial"/>
        </w:rPr>
        <w:t xml:space="preserve"> а также в соответствии</w:t>
      </w:r>
      <w:r>
        <w:rPr>
          <w:rFonts w:ascii="Arial" w:hAnsi="Arial" w:cs="Arial"/>
        </w:rPr>
        <w:t xml:space="preserve"> с </w:t>
      </w:r>
      <w:r w:rsidR="00D1743D">
        <w:rPr>
          <w:rFonts w:ascii="Arial" w:hAnsi="Arial" w:cs="Arial"/>
        </w:rPr>
        <w:t>основополагающими</w:t>
      </w:r>
      <w:r>
        <w:rPr>
          <w:rFonts w:ascii="Arial" w:hAnsi="Arial" w:cs="Arial"/>
        </w:rPr>
        <w:t xml:space="preserve"> стандартами Российской Федерации ГОСТ Р 1.0-2012 и</w:t>
      </w:r>
      <w:r>
        <w:rPr>
          <w:rFonts w:ascii="Arial" w:hAnsi="Arial" w:cs="Arial"/>
        </w:rPr>
        <w:br/>
        <w:t>ГОСТ Р 1.2-20</w:t>
      </w:r>
      <w:r w:rsidR="006237FC">
        <w:rPr>
          <w:rFonts w:ascii="Arial" w:hAnsi="Arial" w:cs="Arial"/>
        </w:rPr>
        <w:t>20</w:t>
      </w:r>
      <w:r>
        <w:rPr>
          <w:rFonts w:ascii="Arial" w:hAnsi="Arial" w:cs="Arial"/>
        </w:rPr>
        <w:t>.</w:t>
      </w:r>
    </w:p>
    <w:p w14:paraId="3420225A" w14:textId="00FC6E5D" w:rsidR="001F4089" w:rsidRDefault="007B43C3" w:rsidP="00663B47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Изложение </w:t>
      </w:r>
      <w:r w:rsidR="008A109C">
        <w:rPr>
          <w:rFonts w:ascii="Arial" w:hAnsi="Arial" w:cs="Arial"/>
        </w:rPr>
        <w:t xml:space="preserve">и </w:t>
      </w:r>
      <w:r>
        <w:rPr>
          <w:rFonts w:ascii="Arial" w:hAnsi="Arial" w:cs="Arial"/>
        </w:rPr>
        <w:t>оформление проекта национального стандарта и сопроводительной документации к нему соответствуют ГОСТ Р 1.5-2012.</w:t>
      </w:r>
    </w:p>
    <w:p w14:paraId="3077D85D" w14:textId="3577DEC8" w:rsidR="00F846A4" w:rsidRPr="00826FFC" w:rsidRDefault="006237FC" w:rsidP="00B14CE1">
      <w:pPr>
        <w:spacing w:after="160" w:line="259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F846A4" w:rsidRPr="00826FFC">
        <w:rPr>
          <w:rFonts w:ascii="Arial" w:hAnsi="Arial" w:cs="Arial"/>
        </w:rPr>
        <w:t>. ИСТОЧНИКИ ИНФОРМАЦИИ</w:t>
      </w:r>
      <w:r w:rsidR="008A109C">
        <w:rPr>
          <w:rFonts w:ascii="Arial" w:hAnsi="Arial" w:cs="Arial"/>
        </w:rPr>
        <w:t xml:space="preserve"> </w:t>
      </w:r>
    </w:p>
    <w:p w14:paraId="00B440F4" w14:textId="4CFB402B" w:rsidR="004C10C4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</w:t>
      </w:r>
      <w:r w:rsidR="00C05291">
        <w:rPr>
          <w:rFonts w:ascii="Arial" w:hAnsi="Arial" w:cs="Arial"/>
        </w:rPr>
        <w:t>8635</w:t>
      </w:r>
      <w:r>
        <w:rPr>
          <w:rFonts w:ascii="Arial" w:hAnsi="Arial" w:cs="Arial"/>
        </w:rPr>
        <w:t>-201</w:t>
      </w:r>
      <w:r w:rsidR="00C05291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«</w:t>
      </w:r>
      <w:r w:rsidR="00C05291">
        <w:rPr>
          <w:rFonts w:ascii="Arial" w:hAnsi="Arial" w:cs="Arial"/>
        </w:rPr>
        <w:t>Система защиты от фальсификаций и контрафакта. Методы обеспечения и контроля аутентичности продукции и документов. Общие положения»</w:t>
      </w:r>
    </w:p>
    <w:p w14:paraId="3ECD63A6" w14:textId="2BD2DB9D" w:rsidR="00CC04ED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</w:t>
      </w:r>
      <w:r w:rsidR="00C05291">
        <w:rPr>
          <w:rFonts w:ascii="Arial" w:hAnsi="Arial" w:cs="Arial"/>
        </w:rPr>
        <w:t>8636</w:t>
      </w:r>
      <w:r>
        <w:rPr>
          <w:rFonts w:ascii="Arial" w:hAnsi="Arial" w:cs="Arial"/>
        </w:rPr>
        <w:t>-201</w:t>
      </w:r>
      <w:r w:rsidR="00C05291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«</w:t>
      </w:r>
      <w:r w:rsidR="00C05291">
        <w:rPr>
          <w:rFonts w:ascii="Arial" w:hAnsi="Arial" w:cs="Arial"/>
        </w:rPr>
        <w:t>Система защиты от фальсификаций и контрафакта. Прослеживаемость оборота продукции»</w:t>
      </w:r>
    </w:p>
    <w:p w14:paraId="533FD38D" w14:textId="359B34C7" w:rsidR="00C05291" w:rsidRDefault="00C05291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58637-2019 «Система защиты от фальсификаций и контрафакта. Критерии эффективности решений по аутентификации, применяемых для борьбы с контрафактной продукцией»</w:t>
      </w:r>
    </w:p>
    <w:p w14:paraId="115C5C07" w14:textId="7C8AB94F" w:rsidR="00D75003" w:rsidRPr="00CC04ED" w:rsidRDefault="00D75003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Накопленный опыт в рамках деятельности.</w:t>
      </w:r>
    </w:p>
    <w:p w14:paraId="1E2C89F7" w14:textId="4E2F099D" w:rsidR="00F846A4" w:rsidRPr="00826FFC" w:rsidRDefault="006237FC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F846A4" w:rsidRPr="00826FFC">
        <w:rPr>
          <w:rFonts w:ascii="Arial" w:hAnsi="Arial" w:cs="Arial"/>
        </w:rPr>
        <w:t>. СВЕДЕНИЯ О РАЗРАБОТЧИКЕ</w:t>
      </w:r>
      <w:r w:rsidR="008A109C">
        <w:rPr>
          <w:rFonts w:ascii="Arial" w:hAnsi="Arial" w:cs="Arial"/>
        </w:rPr>
        <w:t xml:space="preserve"> </w:t>
      </w:r>
    </w:p>
    <w:p w14:paraId="2DB57A7C" w14:textId="4263AE88" w:rsidR="00F846A4" w:rsidRPr="00826FFC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АО</w:t>
      </w:r>
      <w:r w:rsidR="00F846A4" w:rsidRPr="00826FFC">
        <w:rPr>
          <w:rFonts w:ascii="Arial" w:hAnsi="Arial" w:cs="Arial"/>
        </w:rPr>
        <w:t xml:space="preserve"> «</w:t>
      </w:r>
      <w:r>
        <w:rPr>
          <w:rFonts w:ascii="Arial" w:hAnsi="Arial" w:cs="Arial"/>
        </w:rPr>
        <w:t>РТ-Техприемка</w:t>
      </w:r>
      <w:r w:rsidR="00F846A4" w:rsidRPr="00826FFC">
        <w:rPr>
          <w:rFonts w:ascii="Arial" w:hAnsi="Arial" w:cs="Arial"/>
        </w:rPr>
        <w:t>»</w:t>
      </w:r>
    </w:p>
    <w:p w14:paraId="2628BD67" w14:textId="77D60760" w:rsidR="007166D5" w:rsidRPr="007166D5" w:rsidRDefault="00F846A4" w:rsidP="004B526F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Адрес: </w:t>
      </w:r>
      <w:r w:rsidR="00B3491F" w:rsidRPr="00B3491F">
        <w:rPr>
          <w:rFonts w:ascii="Arial" w:hAnsi="Arial" w:cs="Arial"/>
        </w:rPr>
        <w:t>119435, Россия, г. Москва, Большой Саввинский пер., д.12, стр.6.</w:t>
      </w:r>
    </w:p>
    <w:p w14:paraId="03F6EC28" w14:textId="7EA9D9A3" w:rsidR="00F846A4" w:rsidRPr="00CC04ED" w:rsidRDefault="00F846A4" w:rsidP="004B526F">
      <w:pPr>
        <w:spacing w:line="360" w:lineRule="auto"/>
        <w:ind w:firstLine="709"/>
        <w:jc w:val="both"/>
        <w:rPr>
          <w:rFonts w:ascii="Arial" w:hAnsi="Arial" w:cs="Arial"/>
          <w:lang w:val="en-US"/>
        </w:rPr>
      </w:pPr>
      <w:r w:rsidRPr="00826FFC">
        <w:rPr>
          <w:rFonts w:ascii="Arial" w:hAnsi="Arial" w:cs="Arial"/>
        </w:rPr>
        <w:t>Тел</w:t>
      </w:r>
      <w:r w:rsidRPr="00870482">
        <w:rPr>
          <w:rFonts w:ascii="Arial" w:hAnsi="Arial" w:cs="Arial"/>
          <w:lang w:val="en-US"/>
        </w:rPr>
        <w:t xml:space="preserve">. </w:t>
      </w:r>
      <w:r w:rsidR="00B3491F" w:rsidRPr="002D26E4">
        <w:rPr>
          <w:rFonts w:ascii="Arial" w:hAnsi="Arial" w:cs="Arial"/>
          <w:lang w:val="en-US"/>
        </w:rPr>
        <w:t xml:space="preserve">8 </w:t>
      </w:r>
      <w:r w:rsidRPr="00870482">
        <w:rPr>
          <w:rFonts w:ascii="Arial" w:hAnsi="Arial" w:cs="Arial"/>
          <w:lang w:val="en-US"/>
        </w:rPr>
        <w:t>(</w:t>
      </w:r>
      <w:r w:rsidR="00CC04ED" w:rsidRPr="00CC04ED">
        <w:rPr>
          <w:rFonts w:ascii="Arial" w:hAnsi="Arial" w:cs="Arial"/>
          <w:lang w:val="en-US"/>
        </w:rPr>
        <w:t>925)</w:t>
      </w:r>
      <w:r w:rsidRPr="00870482">
        <w:rPr>
          <w:rFonts w:ascii="Arial" w:hAnsi="Arial" w:cs="Arial"/>
          <w:lang w:val="en-US"/>
        </w:rPr>
        <w:t xml:space="preserve"> </w:t>
      </w:r>
      <w:r w:rsidR="00CC04ED" w:rsidRPr="00CC04ED">
        <w:rPr>
          <w:rFonts w:ascii="Arial" w:hAnsi="Arial" w:cs="Arial"/>
          <w:lang w:val="en-US"/>
        </w:rPr>
        <w:t>729</w:t>
      </w:r>
      <w:r w:rsidRPr="00870482">
        <w:rPr>
          <w:rFonts w:ascii="Arial" w:hAnsi="Arial" w:cs="Arial"/>
          <w:lang w:val="en-US"/>
        </w:rPr>
        <w:t>-</w:t>
      </w:r>
      <w:r w:rsidR="00CC04ED" w:rsidRPr="00CC04ED">
        <w:rPr>
          <w:rFonts w:ascii="Arial" w:hAnsi="Arial" w:cs="Arial"/>
          <w:lang w:val="en-US"/>
        </w:rPr>
        <w:t>00</w:t>
      </w:r>
      <w:r w:rsidRPr="00826FFC">
        <w:rPr>
          <w:rFonts w:ascii="Arial" w:hAnsi="Arial" w:cs="Arial"/>
          <w:lang w:val="en-US"/>
        </w:rPr>
        <w:t>-</w:t>
      </w:r>
      <w:r w:rsidR="00CC04ED" w:rsidRPr="00CC04ED">
        <w:rPr>
          <w:rFonts w:ascii="Arial" w:hAnsi="Arial" w:cs="Arial"/>
          <w:lang w:val="en-US"/>
        </w:rPr>
        <w:t>30</w:t>
      </w:r>
    </w:p>
    <w:p w14:paraId="32CE5A31" w14:textId="70BCB650" w:rsidR="000700F9" w:rsidRDefault="00F846A4" w:rsidP="004B526F">
      <w:pPr>
        <w:spacing w:line="360" w:lineRule="auto"/>
        <w:ind w:firstLine="709"/>
        <w:jc w:val="both"/>
        <w:rPr>
          <w:rFonts w:ascii="Arial" w:hAnsi="Arial" w:cs="Arial"/>
          <w:lang w:val="en-US"/>
        </w:rPr>
      </w:pPr>
      <w:r w:rsidRPr="00826FFC">
        <w:rPr>
          <w:rFonts w:ascii="Arial" w:hAnsi="Arial" w:cs="Arial"/>
          <w:lang w:val="en-US"/>
        </w:rPr>
        <w:t>E-mail</w:t>
      </w:r>
      <w:r w:rsidRPr="00EF76EF">
        <w:rPr>
          <w:rFonts w:ascii="Arial" w:hAnsi="Arial" w:cs="Arial"/>
          <w:lang w:val="en-US"/>
        </w:rPr>
        <w:t xml:space="preserve">: </w:t>
      </w:r>
      <w:hyperlink r:id="rId5" w:history="1">
        <w:r w:rsidR="00CC04ED" w:rsidRPr="00703F5E">
          <w:rPr>
            <w:rFonts w:ascii="Arial" w:hAnsi="Arial" w:cs="Arial"/>
            <w:lang w:val="en-US"/>
          </w:rPr>
          <w:t>a</w:t>
        </w:r>
        <w:r w:rsidR="00CC04ED" w:rsidRPr="00CC04ED">
          <w:rPr>
            <w:rFonts w:ascii="Arial" w:hAnsi="Arial" w:cs="Arial"/>
            <w:lang w:val="en-US"/>
          </w:rPr>
          <w:t>.</w:t>
        </w:r>
        <w:r w:rsidR="00CC04ED" w:rsidRPr="00703F5E">
          <w:rPr>
            <w:rFonts w:ascii="Arial" w:hAnsi="Arial" w:cs="Arial"/>
            <w:lang w:val="en-US"/>
          </w:rPr>
          <w:t>zaharova</w:t>
        </w:r>
        <w:r w:rsidR="00CC04ED" w:rsidRPr="00CC04ED">
          <w:rPr>
            <w:rFonts w:ascii="Arial" w:hAnsi="Arial" w:cs="Arial"/>
            <w:lang w:val="en-US"/>
          </w:rPr>
          <w:t>@</w:t>
        </w:r>
        <w:r w:rsidR="00CC04ED" w:rsidRPr="00703F5E">
          <w:rPr>
            <w:rFonts w:ascii="Arial" w:hAnsi="Arial" w:cs="Arial"/>
            <w:lang w:val="en-US"/>
          </w:rPr>
          <w:t>rt</w:t>
        </w:r>
        <w:r w:rsidR="00CC04ED" w:rsidRPr="00CC04ED">
          <w:rPr>
            <w:rFonts w:ascii="Arial" w:hAnsi="Arial" w:cs="Arial"/>
            <w:lang w:val="en-US"/>
          </w:rPr>
          <w:t>-</w:t>
        </w:r>
        <w:r w:rsidR="00CC04ED" w:rsidRPr="00703F5E">
          <w:rPr>
            <w:rFonts w:ascii="Arial" w:hAnsi="Arial" w:cs="Arial"/>
            <w:lang w:val="en-US"/>
          </w:rPr>
          <w:t>techpriemka</w:t>
        </w:r>
        <w:r w:rsidR="00CC04ED" w:rsidRPr="00CC04ED">
          <w:rPr>
            <w:rFonts w:ascii="Arial" w:hAnsi="Arial" w:cs="Arial"/>
            <w:lang w:val="en-US"/>
          </w:rPr>
          <w:t>.</w:t>
        </w:r>
        <w:r w:rsidR="00CC04ED" w:rsidRPr="00703F5E">
          <w:rPr>
            <w:rFonts w:ascii="Arial" w:hAnsi="Arial" w:cs="Arial"/>
            <w:lang w:val="en-US"/>
          </w:rPr>
          <w:t>ru</w:t>
        </w:r>
      </w:hyperlink>
    </w:p>
    <w:p w14:paraId="12AB1965" w14:textId="77777777" w:rsidR="00CC04ED" w:rsidRPr="004C10C4" w:rsidRDefault="00CC04ED" w:rsidP="004B526F">
      <w:pPr>
        <w:spacing w:line="360" w:lineRule="auto"/>
        <w:ind w:firstLine="709"/>
        <w:jc w:val="both"/>
        <w:rPr>
          <w:rFonts w:ascii="Arial" w:hAnsi="Arial" w:cs="Arial"/>
          <w:u w:val="single"/>
          <w:lang w:val="en-US"/>
        </w:rPr>
      </w:pPr>
    </w:p>
    <w:p w14:paraId="3166C69B" w14:textId="77777777" w:rsidR="00826FFC" w:rsidRPr="004C10C4" w:rsidRDefault="00826FFC" w:rsidP="004B526F">
      <w:pPr>
        <w:spacing w:line="360" w:lineRule="auto"/>
        <w:ind w:firstLine="709"/>
        <w:jc w:val="both"/>
        <w:rPr>
          <w:rFonts w:ascii="Arial" w:hAnsi="Arial" w:cs="Arial"/>
          <w:u w:val="single"/>
          <w:lang w:val="en-US"/>
        </w:rPr>
      </w:pPr>
    </w:p>
    <w:p w14:paraId="4EDDFE5D" w14:textId="77777777" w:rsidR="00F846A4" w:rsidRPr="00826FFC" w:rsidRDefault="00F846A4" w:rsidP="00C05291">
      <w:pPr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Руководитель разработки, </w:t>
      </w:r>
    </w:p>
    <w:p w14:paraId="344B8B72" w14:textId="77777777" w:rsidR="00047811" w:rsidRDefault="00047811" w:rsidP="00C0529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Первый заместитель </w:t>
      </w:r>
    </w:p>
    <w:p w14:paraId="41306732" w14:textId="358C8288" w:rsidR="00F846A4" w:rsidRPr="00826FFC" w:rsidRDefault="00047811" w:rsidP="00C0529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генерального директора АО «РТ-Техприемка</w:t>
      </w:r>
      <w:r w:rsidR="004F0AA6">
        <w:rPr>
          <w:rFonts w:ascii="Arial" w:hAnsi="Arial" w:cs="Arial"/>
        </w:rPr>
        <w:t>»</w:t>
      </w:r>
      <w:r w:rsidR="000700F9" w:rsidRPr="00826FFC">
        <w:rPr>
          <w:rFonts w:ascii="Arial" w:hAnsi="Arial" w:cs="Arial"/>
        </w:rPr>
        <w:t xml:space="preserve"> </w:t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      </w:t>
      </w:r>
      <w:r w:rsidR="00C05291">
        <w:rPr>
          <w:rFonts w:ascii="Arial" w:hAnsi="Arial" w:cs="Arial"/>
        </w:rPr>
        <w:t xml:space="preserve">           </w:t>
      </w:r>
      <w:r>
        <w:rPr>
          <w:rFonts w:ascii="Arial" w:hAnsi="Arial" w:cs="Arial"/>
        </w:rPr>
        <w:t>Д.В. Конончук</w:t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 w:rsidR="004B526F">
        <w:rPr>
          <w:rFonts w:ascii="Arial" w:hAnsi="Arial" w:cs="Arial"/>
        </w:rPr>
        <w:tab/>
      </w:r>
    </w:p>
    <w:sectPr w:rsidR="00F846A4" w:rsidRPr="00826FFC" w:rsidSect="000B1ECF">
      <w:pgSz w:w="11906" w:h="16838" w:code="9"/>
      <w:pgMar w:top="1134" w:right="1134" w:bottom="1134" w:left="1134" w:header="709" w:footer="709" w:gutter="0"/>
      <w:cols w:space="708"/>
      <w:docGrid w:linePitch="7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F76B87"/>
    <w:multiLevelType w:val="hybridMultilevel"/>
    <w:tmpl w:val="7ACA0D58"/>
    <w:lvl w:ilvl="0" w:tplc="61928F2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6A4"/>
    <w:rsid w:val="00042182"/>
    <w:rsid w:val="00047811"/>
    <w:rsid w:val="00055B2B"/>
    <w:rsid w:val="00056AB8"/>
    <w:rsid w:val="000700F9"/>
    <w:rsid w:val="000B4539"/>
    <w:rsid w:val="000C5322"/>
    <w:rsid w:val="00154DD6"/>
    <w:rsid w:val="00173050"/>
    <w:rsid w:val="001C6A91"/>
    <w:rsid w:val="001F4089"/>
    <w:rsid w:val="002172AA"/>
    <w:rsid w:val="0026611A"/>
    <w:rsid w:val="002C03C9"/>
    <w:rsid w:val="002C11C0"/>
    <w:rsid w:val="002D26E4"/>
    <w:rsid w:val="003111CB"/>
    <w:rsid w:val="003272A8"/>
    <w:rsid w:val="00331FE0"/>
    <w:rsid w:val="003438F5"/>
    <w:rsid w:val="003508E9"/>
    <w:rsid w:val="003F4C93"/>
    <w:rsid w:val="00463FDD"/>
    <w:rsid w:val="0047412F"/>
    <w:rsid w:val="00474C45"/>
    <w:rsid w:val="00490364"/>
    <w:rsid w:val="004B526F"/>
    <w:rsid w:val="004C10C4"/>
    <w:rsid w:val="004D17E8"/>
    <w:rsid w:val="004E47BF"/>
    <w:rsid w:val="004F0AA6"/>
    <w:rsid w:val="005539E3"/>
    <w:rsid w:val="00584719"/>
    <w:rsid w:val="005C4498"/>
    <w:rsid w:val="00603EC0"/>
    <w:rsid w:val="006237FC"/>
    <w:rsid w:val="00632383"/>
    <w:rsid w:val="00663B47"/>
    <w:rsid w:val="00686637"/>
    <w:rsid w:val="00694A62"/>
    <w:rsid w:val="00703F5E"/>
    <w:rsid w:val="00712DD7"/>
    <w:rsid w:val="007166D5"/>
    <w:rsid w:val="007250D8"/>
    <w:rsid w:val="007B43C3"/>
    <w:rsid w:val="007E3EE3"/>
    <w:rsid w:val="00826FFC"/>
    <w:rsid w:val="00833588"/>
    <w:rsid w:val="00850849"/>
    <w:rsid w:val="00855A63"/>
    <w:rsid w:val="00870482"/>
    <w:rsid w:val="00895780"/>
    <w:rsid w:val="008A109C"/>
    <w:rsid w:val="008E6924"/>
    <w:rsid w:val="008F133E"/>
    <w:rsid w:val="0092509D"/>
    <w:rsid w:val="009B2CDA"/>
    <w:rsid w:val="009B5D7E"/>
    <w:rsid w:val="009F7190"/>
    <w:rsid w:val="00A70A99"/>
    <w:rsid w:val="00A876AD"/>
    <w:rsid w:val="00AA0572"/>
    <w:rsid w:val="00AF389D"/>
    <w:rsid w:val="00B14CE1"/>
    <w:rsid w:val="00B3491F"/>
    <w:rsid w:val="00B409FE"/>
    <w:rsid w:val="00B666CD"/>
    <w:rsid w:val="00BC5243"/>
    <w:rsid w:val="00BD35A0"/>
    <w:rsid w:val="00BD5BD0"/>
    <w:rsid w:val="00BE2096"/>
    <w:rsid w:val="00BE30F3"/>
    <w:rsid w:val="00BE5A60"/>
    <w:rsid w:val="00C05291"/>
    <w:rsid w:val="00C67D61"/>
    <w:rsid w:val="00C80B7A"/>
    <w:rsid w:val="00C9434E"/>
    <w:rsid w:val="00CC04ED"/>
    <w:rsid w:val="00CE52A0"/>
    <w:rsid w:val="00CF4FB5"/>
    <w:rsid w:val="00D1743D"/>
    <w:rsid w:val="00D75003"/>
    <w:rsid w:val="00DD5C80"/>
    <w:rsid w:val="00E06E79"/>
    <w:rsid w:val="00E61DE2"/>
    <w:rsid w:val="00E77FCE"/>
    <w:rsid w:val="00EF76EF"/>
    <w:rsid w:val="00F11608"/>
    <w:rsid w:val="00F846A4"/>
    <w:rsid w:val="00F94945"/>
    <w:rsid w:val="00FF1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3A8A4"/>
  <w15:docId w15:val="{2BBF2C33-C633-452E-88EF-E3C448EE3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46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500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qFormat/>
    <w:rsid w:val="0092509D"/>
    <w:pPr>
      <w:keepNext/>
      <w:jc w:val="center"/>
      <w:outlineLvl w:val="6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92509D"/>
    <w:rPr>
      <w:rFonts w:ascii="Arial" w:eastAsia="Times New Roman" w:hAnsi="Arial" w:cs="Times New Roman"/>
      <w:b/>
      <w:sz w:val="24"/>
      <w:szCs w:val="20"/>
      <w:lang w:eastAsia="ru-RU"/>
    </w:rPr>
  </w:style>
  <w:style w:type="paragraph" w:customStyle="1" w:styleId="a3">
    <w:name w:val="Знак"/>
    <w:basedOn w:val="a"/>
    <w:rsid w:val="0092509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character" w:styleId="a4">
    <w:name w:val="Hyperlink"/>
    <w:basedOn w:val="a0"/>
    <w:uiPriority w:val="99"/>
    <w:unhideWhenUsed/>
    <w:rsid w:val="00826FFC"/>
    <w:rPr>
      <w:color w:val="0563C1" w:themeColor="hyperlink"/>
      <w:u w:val="single"/>
    </w:rPr>
  </w:style>
  <w:style w:type="paragraph" w:styleId="a5">
    <w:name w:val="Body Text"/>
    <w:basedOn w:val="a"/>
    <w:link w:val="a6"/>
    <w:uiPriority w:val="99"/>
    <w:rsid w:val="00490364"/>
    <w:pPr>
      <w:spacing w:before="60" w:after="60" w:line="210" w:lineRule="atLeast"/>
      <w:jc w:val="both"/>
    </w:pPr>
    <w:rPr>
      <w:rFonts w:ascii="Arial" w:eastAsia="MS Mincho" w:hAnsi="Arial"/>
      <w:sz w:val="20"/>
      <w:szCs w:val="20"/>
      <w:lang w:val="en-GB" w:eastAsia="ja-JP"/>
    </w:rPr>
  </w:style>
  <w:style w:type="character" w:customStyle="1" w:styleId="a6">
    <w:name w:val="Основной текст Знак"/>
    <w:basedOn w:val="a0"/>
    <w:link w:val="a5"/>
    <w:uiPriority w:val="99"/>
    <w:rsid w:val="00490364"/>
    <w:rPr>
      <w:rFonts w:ascii="Arial" w:eastAsia="MS Mincho" w:hAnsi="Arial" w:cs="Times New Roman"/>
      <w:sz w:val="20"/>
      <w:szCs w:val="20"/>
      <w:lang w:val="en-GB" w:eastAsia="ja-JP"/>
    </w:rPr>
  </w:style>
  <w:style w:type="paragraph" w:customStyle="1" w:styleId="ListContinue1">
    <w:name w:val="List Continue 1"/>
    <w:basedOn w:val="a"/>
    <w:rsid w:val="00490364"/>
    <w:pPr>
      <w:spacing w:after="240" w:line="240" w:lineRule="atLeast"/>
      <w:ind w:left="403" w:hanging="403"/>
      <w:jc w:val="both"/>
    </w:pPr>
    <w:rPr>
      <w:rFonts w:ascii="Cambria" w:eastAsia="Calibri" w:hAnsi="Cambria"/>
      <w:sz w:val="22"/>
      <w:szCs w:val="22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FF16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F16C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9">
    <w:name w:val="Текст основной"/>
    <w:basedOn w:val="a5"/>
    <w:link w:val="aa"/>
    <w:qFormat/>
    <w:rsid w:val="00FF16CF"/>
    <w:pPr>
      <w:spacing w:before="0" w:after="0" w:line="360" w:lineRule="auto"/>
      <w:ind w:firstLine="567"/>
    </w:pPr>
    <w:rPr>
      <w:rFonts w:eastAsia="Times New Roman"/>
      <w:color w:val="231F20"/>
      <w:sz w:val="24"/>
      <w:szCs w:val="24"/>
      <w:lang w:val="x-none" w:eastAsia="x-none"/>
    </w:rPr>
  </w:style>
  <w:style w:type="character" w:customStyle="1" w:styleId="aa">
    <w:name w:val="Текст основной Знак"/>
    <w:link w:val="a9"/>
    <w:rsid w:val="00FF16CF"/>
    <w:rPr>
      <w:rFonts w:ascii="Arial" w:eastAsia="Times New Roman" w:hAnsi="Arial" w:cs="Times New Roman"/>
      <w:color w:val="231F20"/>
      <w:sz w:val="24"/>
      <w:szCs w:val="24"/>
      <w:lang w:val="x-none" w:eastAsia="x-none"/>
    </w:rPr>
  </w:style>
  <w:style w:type="character" w:customStyle="1" w:styleId="10">
    <w:name w:val="Заголовок 1 Знак"/>
    <w:basedOn w:val="a0"/>
    <w:link w:val="1"/>
    <w:uiPriority w:val="9"/>
    <w:rsid w:val="00D7500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4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.zaharova@rt-techpriem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Сусанна Ш. Саруханова</dc:creator>
  <cp:lastModifiedBy>zakharova_alena@outlook.com</cp:lastModifiedBy>
  <cp:revision>4</cp:revision>
  <cp:lastPrinted>2022-02-15T10:15:00Z</cp:lastPrinted>
  <dcterms:created xsi:type="dcterms:W3CDTF">2025-01-10T05:39:00Z</dcterms:created>
  <dcterms:modified xsi:type="dcterms:W3CDTF">2025-01-22T07:19:00Z</dcterms:modified>
</cp:coreProperties>
</file>