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18" w:rsidRPr="00EB4E86" w:rsidRDefault="00BF4D18" w:rsidP="00BF4D18">
      <w:pPr>
        <w:pStyle w:val="HEADERTEXT"/>
        <w:contextualSpacing/>
        <w:jc w:val="center"/>
        <w:rPr>
          <w:b/>
          <w:bCs/>
          <w:color w:val="000001"/>
          <w:sz w:val="28"/>
          <w:szCs w:val="28"/>
        </w:rPr>
      </w:pPr>
      <w:r>
        <w:rPr>
          <w:b/>
          <w:bCs/>
          <w:color w:val="000001"/>
          <w:sz w:val="28"/>
          <w:szCs w:val="28"/>
        </w:rPr>
        <w:t>С</w:t>
      </w:r>
      <w:r w:rsidRPr="009B1DDA">
        <w:rPr>
          <w:b/>
          <w:bCs/>
          <w:color w:val="000001"/>
          <w:sz w:val="28"/>
          <w:szCs w:val="28"/>
        </w:rPr>
        <w:t>опоставительная таблица терминологии по вопросам аккредитации, применяемой в законодательстве Росси</w:t>
      </w:r>
      <w:r>
        <w:rPr>
          <w:b/>
          <w:bCs/>
          <w:color w:val="000001"/>
          <w:sz w:val="28"/>
          <w:szCs w:val="28"/>
        </w:rPr>
        <w:t xml:space="preserve">йской Федерации </w:t>
      </w:r>
    </w:p>
    <w:p w:rsidR="00BF4D18" w:rsidRPr="00EB4E86" w:rsidRDefault="00BF4D18" w:rsidP="00BF4D18">
      <w:pPr>
        <w:pStyle w:val="HEADERTEXT"/>
        <w:contextualSpacing/>
        <w:jc w:val="center"/>
        <w:rPr>
          <w:b/>
          <w:bCs/>
          <w:color w:val="000001"/>
          <w:sz w:val="28"/>
          <w:szCs w:val="28"/>
        </w:rPr>
      </w:pPr>
      <w:r>
        <w:rPr>
          <w:b/>
          <w:bCs/>
          <w:color w:val="000001"/>
          <w:sz w:val="28"/>
          <w:szCs w:val="28"/>
        </w:rPr>
        <w:t>об аккредитации</w:t>
      </w:r>
      <w:r w:rsidRPr="00BF4D18">
        <w:rPr>
          <w:b/>
          <w:bCs/>
          <w:color w:val="000001"/>
          <w:sz w:val="28"/>
          <w:szCs w:val="28"/>
        </w:rPr>
        <w:t xml:space="preserve"> </w:t>
      </w:r>
      <w:r w:rsidRPr="009B1DDA">
        <w:rPr>
          <w:b/>
          <w:bCs/>
          <w:color w:val="000001"/>
          <w:sz w:val="28"/>
          <w:szCs w:val="28"/>
        </w:rPr>
        <w:t>в национальной системе аккредитации</w:t>
      </w:r>
      <w:r w:rsidR="00A1329A">
        <w:rPr>
          <w:b/>
          <w:bCs/>
          <w:color w:val="000001"/>
          <w:sz w:val="28"/>
          <w:szCs w:val="28"/>
        </w:rPr>
        <w:t xml:space="preserve"> (НСА)</w:t>
      </w:r>
      <w:r w:rsidRPr="009B1DDA">
        <w:rPr>
          <w:b/>
          <w:bCs/>
          <w:color w:val="000001"/>
          <w:sz w:val="28"/>
          <w:szCs w:val="28"/>
        </w:rPr>
        <w:t xml:space="preserve">, </w:t>
      </w:r>
    </w:p>
    <w:p w:rsidR="00BF4D18" w:rsidRPr="007E50B2" w:rsidRDefault="00BF4D18" w:rsidP="00BF4D18">
      <w:pPr>
        <w:pStyle w:val="HEADERTEXT"/>
        <w:contextualSpacing/>
        <w:jc w:val="center"/>
        <w:rPr>
          <w:b/>
          <w:bCs/>
          <w:color w:val="000001"/>
          <w:sz w:val="28"/>
          <w:szCs w:val="28"/>
        </w:rPr>
      </w:pPr>
      <w:r w:rsidRPr="009B1DDA">
        <w:rPr>
          <w:b/>
          <w:bCs/>
          <w:color w:val="000001"/>
          <w:sz w:val="28"/>
          <w:szCs w:val="28"/>
        </w:rPr>
        <w:t xml:space="preserve">с англоязычной терминологией международных стандартов </w:t>
      </w:r>
      <w:r>
        <w:rPr>
          <w:b/>
          <w:bCs/>
          <w:color w:val="000001"/>
          <w:sz w:val="28"/>
          <w:szCs w:val="28"/>
        </w:rPr>
        <w:t>и документов международных организаций</w:t>
      </w:r>
      <w:r w:rsidRPr="00BF4D18">
        <w:rPr>
          <w:b/>
          <w:bCs/>
          <w:color w:val="000001"/>
          <w:sz w:val="28"/>
          <w:szCs w:val="28"/>
        </w:rPr>
        <w:t xml:space="preserve"> </w:t>
      </w:r>
      <w:r>
        <w:rPr>
          <w:b/>
          <w:bCs/>
          <w:color w:val="000001"/>
          <w:sz w:val="28"/>
          <w:szCs w:val="28"/>
        </w:rPr>
        <w:t>по аккредитации</w:t>
      </w:r>
    </w:p>
    <w:p w:rsidR="00BF4D18" w:rsidRPr="009B1DDA" w:rsidRDefault="00BF4D18" w:rsidP="00BF4D18">
      <w:pPr>
        <w:pStyle w:val="HEADERTEXT"/>
        <w:contextualSpacing/>
        <w:jc w:val="center"/>
        <w:rPr>
          <w:bCs/>
          <w:color w:val="000001"/>
          <w:sz w:val="28"/>
          <w:szCs w:val="28"/>
        </w:rPr>
      </w:pPr>
    </w:p>
    <w:p w:rsidR="00BF4D18" w:rsidRPr="009B1DDA" w:rsidRDefault="00BF4D18" w:rsidP="00BF4D18">
      <w:pPr>
        <w:pStyle w:val="HEADERTEXT"/>
        <w:contextualSpacing/>
        <w:rPr>
          <w:bCs/>
          <w:color w:val="000001"/>
          <w:sz w:val="28"/>
          <w:szCs w:val="28"/>
        </w:rPr>
      </w:pPr>
    </w:p>
    <w:tbl>
      <w:tblPr>
        <w:tblStyle w:val="a7"/>
        <w:tblW w:w="5000" w:type="pct"/>
        <w:tblLook w:val="0000" w:firstRow="0" w:lastRow="0" w:firstColumn="0" w:lastColumn="0" w:noHBand="0" w:noVBand="0"/>
      </w:tblPr>
      <w:tblGrid>
        <w:gridCol w:w="4532"/>
        <w:gridCol w:w="5081"/>
        <w:gridCol w:w="4947"/>
      </w:tblGrid>
      <w:tr w:rsidR="00377E74" w:rsidRPr="007D1734" w:rsidTr="007D1734">
        <w:trPr>
          <w:trHeight w:val="994"/>
        </w:trPr>
        <w:tc>
          <w:tcPr>
            <w:tcW w:w="1556" w:type="pct"/>
            <w:vAlign w:val="center"/>
          </w:tcPr>
          <w:p w:rsidR="00377E74" w:rsidRPr="007D1734" w:rsidRDefault="00377E74" w:rsidP="007D1734">
            <w:pPr>
              <w:widowControl w:val="0"/>
              <w:autoSpaceDE w:val="0"/>
              <w:autoSpaceDN w:val="0"/>
              <w:adjustRightInd w:val="0"/>
              <w:contextualSpacing/>
              <w:jc w:val="center"/>
              <w:rPr>
                <w:rFonts w:ascii="Times New Roman" w:hAnsi="Times New Roman"/>
                <w:b/>
                <w:sz w:val="26"/>
                <w:szCs w:val="26"/>
              </w:rPr>
            </w:pPr>
            <w:r w:rsidRPr="007D1734">
              <w:rPr>
                <w:rFonts w:ascii="Times New Roman" w:hAnsi="Times New Roman"/>
                <w:b/>
                <w:sz w:val="26"/>
                <w:szCs w:val="26"/>
              </w:rPr>
              <w:t>Терминология на английском языке</w:t>
            </w:r>
          </w:p>
        </w:tc>
        <w:tc>
          <w:tcPr>
            <w:tcW w:w="1745" w:type="pct"/>
            <w:vAlign w:val="center"/>
          </w:tcPr>
          <w:p w:rsidR="00377E74" w:rsidRPr="007D1734" w:rsidRDefault="00377E74" w:rsidP="007D1734">
            <w:pPr>
              <w:widowControl w:val="0"/>
              <w:autoSpaceDE w:val="0"/>
              <w:autoSpaceDN w:val="0"/>
              <w:adjustRightInd w:val="0"/>
              <w:contextualSpacing/>
              <w:jc w:val="center"/>
              <w:rPr>
                <w:rFonts w:ascii="Times New Roman" w:hAnsi="Times New Roman"/>
                <w:b/>
                <w:sz w:val="26"/>
                <w:szCs w:val="26"/>
              </w:rPr>
            </w:pPr>
            <w:r w:rsidRPr="007D1734">
              <w:rPr>
                <w:rFonts w:ascii="Times New Roman" w:hAnsi="Times New Roman"/>
                <w:b/>
                <w:sz w:val="26"/>
                <w:szCs w:val="26"/>
              </w:rPr>
              <w:t>Терминология на русском языке</w:t>
            </w:r>
          </w:p>
        </w:tc>
        <w:tc>
          <w:tcPr>
            <w:tcW w:w="1699" w:type="pct"/>
            <w:vAlign w:val="center"/>
          </w:tcPr>
          <w:p w:rsidR="00377E74" w:rsidRPr="007D1734" w:rsidRDefault="00377E74" w:rsidP="007D1734">
            <w:pPr>
              <w:widowControl w:val="0"/>
              <w:autoSpaceDE w:val="0"/>
              <w:autoSpaceDN w:val="0"/>
              <w:adjustRightInd w:val="0"/>
              <w:contextualSpacing/>
              <w:jc w:val="center"/>
              <w:rPr>
                <w:rFonts w:ascii="Times New Roman" w:hAnsi="Times New Roman"/>
                <w:sz w:val="26"/>
                <w:szCs w:val="26"/>
              </w:rPr>
            </w:pPr>
            <w:r w:rsidRPr="007D1734">
              <w:rPr>
                <w:rFonts w:ascii="Times New Roman" w:hAnsi="Times New Roman"/>
                <w:b/>
                <w:sz w:val="26"/>
                <w:szCs w:val="26"/>
              </w:rPr>
              <w:t>Примечание</w:t>
            </w:r>
          </w:p>
        </w:tc>
      </w:tr>
      <w:tr w:rsidR="00377E74" w:rsidRPr="000B3490" w:rsidTr="007D1734">
        <w:trPr>
          <w:trHeight w:val="1361"/>
        </w:trPr>
        <w:tc>
          <w:tcPr>
            <w:tcW w:w="1556" w:type="pct"/>
            <w:shd w:val="clear" w:color="auto" w:fill="auto"/>
            <w:vAlign w:val="center"/>
          </w:tcPr>
          <w:p w:rsidR="00377E74" w:rsidRPr="007D1734" w:rsidRDefault="007D1734" w:rsidP="007D1734">
            <w:pPr>
              <w:widowControl w:val="0"/>
              <w:autoSpaceDE w:val="0"/>
              <w:autoSpaceDN w:val="0"/>
              <w:adjustRightInd w:val="0"/>
              <w:spacing w:before="240"/>
              <w:ind w:left="164"/>
              <w:contextualSpacing/>
              <w:rPr>
                <w:rFonts w:ascii="Times New Roman" w:hAnsi="Times New Roman"/>
                <w:sz w:val="26"/>
                <w:szCs w:val="26"/>
                <w:lang w:val="en-US"/>
              </w:rPr>
            </w:pPr>
            <w:r>
              <w:rPr>
                <w:rFonts w:ascii="Times New Roman" w:hAnsi="Times New Roman"/>
                <w:sz w:val="26"/>
                <w:szCs w:val="26"/>
                <w:lang w:val="en-US"/>
              </w:rPr>
              <w:t>acceptance</w:t>
            </w:r>
          </w:p>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acceptance of conformity assessment results</w:t>
            </w:r>
          </w:p>
        </w:tc>
        <w:tc>
          <w:tcPr>
            <w:tcW w:w="1745"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принятие</w:t>
            </w:r>
          </w:p>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принятие результатов оценки соответствия</w:t>
            </w:r>
          </w:p>
        </w:tc>
        <w:tc>
          <w:tcPr>
            <w:tcW w:w="1699" w:type="pct"/>
            <w:shd w:val="clear" w:color="auto" w:fill="auto"/>
            <w:vAlign w:val="center"/>
          </w:tcPr>
          <w:p w:rsidR="00347EF0" w:rsidRPr="007D1734" w:rsidRDefault="00347EF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использование результата оценки соответствия, проведенной другим лицом или органом</w:t>
            </w:r>
          </w:p>
          <w:p w:rsidR="00BF4D46" w:rsidRPr="007D1734" w:rsidRDefault="00347EF0"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.7.6</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accreditation</w:t>
            </w:r>
            <w:proofErr w:type="spellEnd"/>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аккредитация</w:t>
            </w:r>
          </w:p>
        </w:tc>
        <w:tc>
          <w:tcPr>
            <w:tcW w:w="1699" w:type="pct"/>
            <w:vAlign w:val="center"/>
          </w:tcPr>
          <w:p w:rsidR="00377E74" w:rsidRPr="007D1734" w:rsidRDefault="00555F6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w:t>
            </w:r>
            <w:r w:rsidR="006A5909" w:rsidRPr="007D1734">
              <w:rPr>
                <w:rFonts w:ascii="Times New Roman" w:hAnsi="Times New Roman"/>
                <w:sz w:val="26"/>
                <w:szCs w:val="26"/>
                <w:lang w:val="en-GB"/>
              </w:rPr>
              <w:t>ISO/IEC 170</w:t>
            </w:r>
            <w:r w:rsidRPr="007D1734">
              <w:rPr>
                <w:rFonts w:ascii="Times New Roman" w:hAnsi="Times New Roman"/>
                <w:sz w:val="26"/>
                <w:szCs w:val="26"/>
                <w:lang w:val="en-GB"/>
              </w:rPr>
              <w:t>11</w:t>
            </w:r>
            <w:r w:rsidRPr="007D1734">
              <w:rPr>
                <w:rFonts w:ascii="Times New Roman" w:hAnsi="Times New Roman"/>
                <w:sz w:val="26"/>
                <w:szCs w:val="26"/>
              </w:rPr>
              <w:t>-2018</w:t>
            </w:r>
            <w:r w:rsidR="006A5909" w:rsidRPr="007D1734">
              <w:rPr>
                <w:rFonts w:ascii="Times New Roman" w:hAnsi="Times New Roman"/>
                <w:sz w:val="26"/>
                <w:szCs w:val="26"/>
                <w:lang w:val="en-GB"/>
              </w:rPr>
              <w:t xml:space="preserve">, </w:t>
            </w:r>
            <w:r w:rsidR="006A5909" w:rsidRPr="007D1734">
              <w:rPr>
                <w:rFonts w:ascii="Times New Roman" w:hAnsi="Times New Roman"/>
                <w:sz w:val="26"/>
                <w:szCs w:val="26"/>
              </w:rPr>
              <w:t>п</w:t>
            </w:r>
            <w:r w:rsidR="006A5909" w:rsidRPr="007D1734">
              <w:rPr>
                <w:rFonts w:ascii="Times New Roman" w:hAnsi="Times New Roman"/>
                <w:sz w:val="26"/>
                <w:szCs w:val="26"/>
                <w:lang w:val="en-GB"/>
              </w:rPr>
              <w:t>.</w:t>
            </w:r>
            <w:r w:rsidR="004D1E08" w:rsidRPr="007D1734">
              <w:rPr>
                <w:rFonts w:ascii="Times New Roman" w:hAnsi="Times New Roman"/>
                <w:sz w:val="26"/>
                <w:szCs w:val="26"/>
              </w:rPr>
              <w:t>3</w:t>
            </w:r>
            <w:r w:rsidR="006A5909" w:rsidRPr="007D1734">
              <w:rPr>
                <w:rFonts w:ascii="Times New Roman" w:hAnsi="Times New Roman"/>
                <w:sz w:val="26"/>
                <w:szCs w:val="26"/>
                <w:lang w:val="en-GB"/>
              </w:rPr>
              <w:t>.</w:t>
            </w:r>
            <w:r w:rsidR="004D1E08" w:rsidRPr="007D1734">
              <w:rPr>
                <w:rFonts w:ascii="Times New Roman" w:hAnsi="Times New Roman"/>
                <w:sz w:val="26"/>
                <w:szCs w:val="26"/>
              </w:rPr>
              <w:t>1</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a</w:t>
            </w:r>
            <w:proofErr w:type="spellStart"/>
            <w:r w:rsidRPr="007D1734">
              <w:rPr>
                <w:rFonts w:ascii="Times New Roman" w:hAnsi="Times New Roman"/>
                <w:sz w:val="26"/>
                <w:szCs w:val="26"/>
              </w:rPr>
              <w:t>ccreditation</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activity</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деятельность по аккредитации</w:t>
            </w:r>
          </w:p>
        </w:tc>
        <w:tc>
          <w:tcPr>
            <w:tcW w:w="1699" w:type="pct"/>
            <w:vAlign w:val="center"/>
          </w:tcPr>
          <w:p w:rsidR="00377E74" w:rsidRPr="007D1734" w:rsidRDefault="00BF4D4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17011-2018, п.3.</w:t>
            </w:r>
            <w:r w:rsidR="00805815" w:rsidRPr="007D1734">
              <w:rPr>
                <w:rFonts w:ascii="Times New Roman" w:hAnsi="Times New Roman"/>
                <w:sz w:val="26"/>
                <w:szCs w:val="26"/>
              </w:rPr>
              <w:t>9</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proofErr w:type="spellStart"/>
            <w:r w:rsidRPr="007D1734">
              <w:rPr>
                <w:rFonts w:ascii="Times New Roman" w:hAnsi="Times New Roman"/>
                <w:sz w:val="26"/>
                <w:szCs w:val="26"/>
              </w:rPr>
              <w:t>accreditation</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body</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AB)</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rPr>
              <w:t>орган по аккредитации</w:t>
            </w:r>
            <w:r w:rsidRPr="007D1734">
              <w:rPr>
                <w:rFonts w:ascii="Times New Roman" w:hAnsi="Times New Roman"/>
                <w:sz w:val="26"/>
                <w:szCs w:val="26"/>
                <w:lang w:val="en-US"/>
              </w:rPr>
              <w:t xml:space="preserve"> (</w:t>
            </w:r>
            <w:r w:rsidRPr="007D1734">
              <w:rPr>
                <w:rFonts w:ascii="Times New Roman" w:hAnsi="Times New Roman"/>
                <w:sz w:val="26"/>
                <w:szCs w:val="26"/>
              </w:rPr>
              <w:t>ОА)</w:t>
            </w:r>
          </w:p>
        </w:tc>
        <w:tc>
          <w:tcPr>
            <w:tcW w:w="1699" w:type="pct"/>
            <w:vAlign w:val="center"/>
          </w:tcPr>
          <w:p w:rsidR="00377E74" w:rsidRPr="007D1734" w:rsidRDefault="00BF4D46"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2</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proofErr w:type="spellStart"/>
            <w:r w:rsidRPr="007D1734">
              <w:rPr>
                <w:rFonts w:ascii="Times New Roman" w:hAnsi="Times New Roman"/>
                <w:sz w:val="26"/>
                <w:szCs w:val="26"/>
              </w:rPr>
              <w:t>accreditation</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body</w:t>
            </w:r>
            <w:proofErr w:type="spellEnd"/>
            <w:r w:rsidRPr="007D1734">
              <w:rPr>
                <w:rFonts w:ascii="Times New Roman" w:hAnsi="Times New Roman"/>
                <w:sz w:val="26"/>
                <w:szCs w:val="26"/>
                <w:lang w:val="en-US"/>
              </w:rPr>
              <w:t xml:space="preserve"> logo</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логотип органа по ак</w:t>
            </w:r>
            <w:r w:rsidR="00220002" w:rsidRPr="007D1734">
              <w:rPr>
                <w:rFonts w:ascii="Times New Roman" w:hAnsi="Times New Roman"/>
                <w:sz w:val="26"/>
                <w:szCs w:val="26"/>
              </w:rPr>
              <w:t>к</w:t>
            </w:r>
            <w:r w:rsidRPr="007D1734">
              <w:rPr>
                <w:rFonts w:ascii="Times New Roman" w:hAnsi="Times New Roman"/>
                <w:sz w:val="26"/>
                <w:szCs w:val="26"/>
              </w:rPr>
              <w:t>редитации</w:t>
            </w:r>
          </w:p>
        </w:tc>
        <w:tc>
          <w:tcPr>
            <w:tcW w:w="1699" w:type="pct"/>
            <w:vAlign w:val="center"/>
          </w:tcPr>
          <w:p w:rsidR="00377E74" w:rsidRPr="007D1734" w:rsidRDefault="00BF4D4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3</w:t>
            </w:r>
          </w:p>
        </w:tc>
      </w:tr>
      <w:tr w:rsidR="00377E74" w:rsidRPr="007D1734" w:rsidTr="00740FB0">
        <w:trPr>
          <w:trHeight w:val="1102"/>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highlight w:val="yellow"/>
                <w:lang w:val="en-US"/>
              </w:rPr>
            </w:pPr>
            <w:r w:rsidRPr="007D1734">
              <w:rPr>
                <w:rFonts w:ascii="Times New Roman" w:hAnsi="Times New Roman"/>
                <w:sz w:val="26"/>
                <w:szCs w:val="26"/>
                <w:lang w:val="en-US"/>
              </w:rPr>
              <w:t>accreditation certificate</w:t>
            </w:r>
          </w:p>
        </w:tc>
        <w:tc>
          <w:tcPr>
            <w:tcW w:w="1745" w:type="pct"/>
            <w:vAlign w:val="center"/>
          </w:tcPr>
          <w:p w:rsidR="00377E74" w:rsidRPr="007D1734" w:rsidRDefault="00BC656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377E74" w:rsidRPr="007D1734">
              <w:rPr>
                <w:rFonts w:ascii="Times New Roman" w:hAnsi="Times New Roman"/>
                <w:sz w:val="26"/>
                <w:szCs w:val="26"/>
              </w:rPr>
              <w:t>аттестат аккредитации</w:t>
            </w:r>
          </w:p>
          <w:p w:rsidR="00BC656B" w:rsidRPr="007D1734" w:rsidRDefault="00BC656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в НСА – выписка из реестра аккредитованных лиц</w:t>
            </w:r>
          </w:p>
        </w:tc>
        <w:tc>
          <w:tcPr>
            <w:tcW w:w="1699" w:type="pct"/>
            <w:vAlign w:val="center"/>
          </w:tcPr>
          <w:p w:rsidR="00377E74" w:rsidRPr="007D1734" w:rsidRDefault="00BC656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4158AF" w:rsidRPr="007D1734">
              <w:rPr>
                <w:rFonts w:ascii="Times New Roman" w:hAnsi="Times New Roman"/>
                <w:sz w:val="26"/>
                <w:szCs w:val="26"/>
              </w:rPr>
              <w:t xml:space="preserve">ГОСТ </w:t>
            </w:r>
            <w:r w:rsidR="004158AF" w:rsidRPr="007D1734">
              <w:rPr>
                <w:rFonts w:ascii="Times New Roman" w:hAnsi="Times New Roman"/>
                <w:sz w:val="26"/>
                <w:szCs w:val="26"/>
                <w:lang w:val="en-GB"/>
              </w:rPr>
              <w:t>ISO</w:t>
            </w:r>
            <w:r w:rsidR="004158AF" w:rsidRPr="007D1734">
              <w:rPr>
                <w:rFonts w:ascii="Times New Roman" w:hAnsi="Times New Roman"/>
                <w:sz w:val="26"/>
                <w:szCs w:val="26"/>
              </w:rPr>
              <w:t>/</w:t>
            </w:r>
            <w:r w:rsidR="004158AF" w:rsidRPr="007D1734">
              <w:rPr>
                <w:rFonts w:ascii="Times New Roman" w:hAnsi="Times New Roman"/>
                <w:sz w:val="26"/>
                <w:szCs w:val="26"/>
                <w:lang w:val="en-GB"/>
              </w:rPr>
              <w:t>IEC</w:t>
            </w:r>
            <w:r w:rsidR="004158AF" w:rsidRPr="007D1734">
              <w:rPr>
                <w:rFonts w:ascii="Times New Roman" w:hAnsi="Times New Roman"/>
                <w:sz w:val="26"/>
                <w:szCs w:val="26"/>
              </w:rPr>
              <w:t xml:space="preserve"> 17011-2018, п.7.8.1, примечание</w:t>
            </w:r>
          </w:p>
          <w:p w:rsidR="00BC656B" w:rsidRPr="007D1734" w:rsidRDefault="00BC656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2. </w:t>
            </w:r>
            <w:r w:rsidR="005F6CC8" w:rsidRPr="007D1734">
              <w:rPr>
                <w:rFonts w:ascii="Times New Roman" w:hAnsi="Times New Roman"/>
                <w:sz w:val="26"/>
                <w:szCs w:val="26"/>
              </w:rPr>
              <w:t>412-ФЗ, ст.4, 2)</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accreditation</w:t>
            </w:r>
            <w:r w:rsidRPr="007D1734">
              <w:rPr>
                <w:rFonts w:ascii="Times New Roman" w:hAnsi="Times New Roman"/>
                <w:sz w:val="26"/>
                <w:szCs w:val="26"/>
              </w:rPr>
              <w:t xml:space="preserve"> </w:t>
            </w:r>
            <w:r w:rsidRPr="007D1734">
              <w:rPr>
                <w:rFonts w:ascii="Times New Roman" w:hAnsi="Times New Roman"/>
                <w:sz w:val="26"/>
                <w:szCs w:val="26"/>
                <w:lang w:val="en-US"/>
              </w:rPr>
              <w:t>requirements</w:t>
            </w:r>
            <w:r w:rsidRPr="007D1734">
              <w:rPr>
                <w:rFonts w:ascii="Times New Roman" w:hAnsi="Times New Roman"/>
                <w:sz w:val="26"/>
                <w:szCs w:val="26"/>
              </w:rPr>
              <w:t xml:space="preserve"> </w:t>
            </w:r>
          </w:p>
        </w:tc>
        <w:tc>
          <w:tcPr>
            <w:tcW w:w="1745" w:type="pct"/>
            <w:vAlign w:val="center"/>
          </w:tcPr>
          <w:p w:rsidR="00A611DC" w:rsidRPr="007D1734" w:rsidRDefault="00A611D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1. требования аккредитации</w:t>
            </w:r>
          </w:p>
          <w:p w:rsidR="00156AE2" w:rsidRPr="007D1734" w:rsidRDefault="00A611D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377E74" w:rsidRPr="007D1734">
              <w:rPr>
                <w:rFonts w:ascii="Times New Roman" w:hAnsi="Times New Roman"/>
                <w:sz w:val="26"/>
                <w:szCs w:val="26"/>
              </w:rPr>
              <w:t xml:space="preserve">критерии аккредитации </w:t>
            </w:r>
            <w:r w:rsidR="00156AE2" w:rsidRPr="007D1734">
              <w:rPr>
                <w:rFonts w:ascii="Times New Roman" w:hAnsi="Times New Roman"/>
                <w:sz w:val="26"/>
                <w:szCs w:val="26"/>
              </w:rPr>
              <w:t>(также в НСА)</w:t>
            </w:r>
          </w:p>
        </w:tc>
        <w:tc>
          <w:tcPr>
            <w:tcW w:w="1699" w:type="pct"/>
            <w:vAlign w:val="center"/>
          </w:tcPr>
          <w:p w:rsidR="00A611DC" w:rsidRPr="007D1734" w:rsidRDefault="00A611D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п.7.1</w:t>
            </w:r>
          </w:p>
          <w:p w:rsidR="00156AE2" w:rsidRPr="007D1734" w:rsidRDefault="00A611D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2. 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п.7.6.2</w:t>
            </w:r>
            <w:r w:rsidR="00156AE2" w:rsidRPr="007D1734">
              <w:rPr>
                <w:rFonts w:ascii="Times New Roman" w:hAnsi="Times New Roman"/>
                <w:sz w:val="26"/>
                <w:szCs w:val="26"/>
              </w:rPr>
              <w:t xml:space="preserve">; </w:t>
            </w:r>
          </w:p>
          <w:p w:rsidR="00156AE2"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в НСА - 412-ФЗ, ст.4, 8)</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accreditation</w:t>
            </w:r>
            <w:r w:rsidRPr="007D1734">
              <w:rPr>
                <w:rFonts w:ascii="Times New Roman" w:hAnsi="Times New Roman"/>
                <w:sz w:val="26"/>
                <w:szCs w:val="26"/>
              </w:rPr>
              <w:t xml:space="preserve"> </w:t>
            </w:r>
            <w:r w:rsidRPr="007D1734">
              <w:rPr>
                <w:rFonts w:ascii="Times New Roman" w:hAnsi="Times New Roman"/>
                <w:sz w:val="26"/>
                <w:szCs w:val="26"/>
                <w:lang w:val="en-US"/>
              </w:rPr>
              <w:t>decision</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решение по аккредитации</w:t>
            </w:r>
          </w:p>
        </w:tc>
        <w:tc>
          <w:tcPr>
            <w:tcW w:w="1699" w:type="pct"/>
            <w:vAlign w:val="center"/>
          </w:tcPr>
          <w:p w:rsidR="00805815" w:rsidRPr="007D1734" w:rsidRDefault="0080581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решение о предоставлении, поддержании, расширении, сокращении, приостановлении и отмене аккредитации</w:t>
            </w:r>
          </w:p>
          <w:p w:rsidR="00377E74" w:rsidRPr="007D1734" w:rsidRDefault="0080581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п.3.13</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accreditation cycle</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цикл аккредитации</w:t>
            </w:r>
          </w:p>
        </w:tc>
        <w:tc>
          <w:tcPr>
            <w:tcW w:w="1699" w:type="pct"/>
            <w:vAlign w:val="center"/>
          </w:tcPr>
          <w:p w:rsidR="00377E74" w:rsidRPr="007D1734" w:rsidRDefault="00AF714D"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7</w:t>
            </w:r>
            <w:r w:rsidRPr="007D1734">
              <w:rPr>
                <w:rFonts w:ascii="Times New Roman" w:hAnsi="Times New Roman"/>
                <w:sz w:val="26"/>
                <w:szCs w:val="26"/>
                <w:lang w:val="en-GB"/>
              </w:rPr>
              <w:t>.</w:t>
            </w:r>
            <w:r w:rsidRPr="007D1734">
              <w:rPr>
                <w:rFonts w:ascii="Times New Roman" w:hAnsi="Times New Roman"/>
                <w:sz w:val="26"/>
                <w:szCs w:val="26"/>
              </w:rPr>
              <w:t>9</w:t>
            </w:r>
          </w:p>
        </w:tc>
      </w:tr>
      <w:tr w:rsidR="00377E74" w:rsidRPr="007D1734" w:rsidTr="00740FB0">
        <w:trPr>
          <w:trHeight w:val="1731"/>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accreditation process</w:t>
            </w:r>
          </w:p>
        </w:tc>
        <w:tc>
          <w:tcPr>
            <w:tcW w:w="1745" w:type="pct"/>
            <w:vAlign w:val="center"/>
          </w:tcPr>
          <w:p w:rsidR="00377E74" w:rsidRPr="007D1734" w:rsidRDefault="00805815"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процесс аккредитации</w:t>
            </w:r>
          </w:p>
        </w:tc>
        <w:tc>
          <w:tcPr>
            <w:tcW w:w="1699" w:type="pct"/>
            <w:vAlign w:val="center"/>
          </w:tcPr>
          <w:p w:rsidR="00805815" w:rsidRPr="007D1734" w:rsidRDefault="0080581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все действия, от заявки до предоставления и подтверждения аккредитации, в соответствии со схемой аккредитации </w:t>
            </w:r>
          </w:p>
          <w:p w:rsidR="00377E74" w:rsidRPr="007D1734" w:rsidRDefault="0080581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п.3.11</w:t>
            </w:r>
          </w:p>
        </w:tc>
      </w:tr>
      <w:tr w:rsidR="00377E74" w:rsidRPr="007D1734" w:rsidTr="00740FB0">
        <w:trPr>
          <w:trHeight w:val="2124"/>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accreditation scheme</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схема аккредитации</w:t>
            </w:r>
            <w:r w:rsidR="00156AE2" w:rsidRPr="007D1734">
              <w:rPr>
                <w:rFonts w:ascii="Times New Roman" w:hAnsi="Times New Roman"/>
                <w:sz w:val="26"/>
                <w:szCs w:val="26"/>
              </w:rPr>
              <w:t xml:space="preserve"> (также в НСА)</w:t>
            </w:r>
          </w:p>
        </w:tc>
        <w:tc>
          <w:tcPr>
            <w:tcW w:w="1699" w:type="pct"/>
            <w:vAlign w:val="center"/>
          </w:tcPr>
          <w:p w:rsidR="00BF4D46" w:rsidRPr="007D1734" w:rsidRDefault="00BF4D4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правила и процессы, относящиеся к аккредитации органов по оценке соответствия, к которым пр</w:t>
            </w:r>
            <w:r w:rsidR="00740FB0">
              <w:rPr>
                <w:rFonts w:ascii="Times New Roman" w:hAnsi="Times New Roman"/>
                <w:sz w:val="26"/>
                <w:szCs w:val="26"/>
              </w:rPr>
              <w:t>именяются идентичные требования</w:t>
            </w:r>
          </w:p>
          <w:p w:rsidR="00377E74" w:rsidRPr="007D1734" w:rsidRDefault="00BF4D4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п.3.8</w:t>
            </w:r>
            <w:r w:rsidR="00156AE2" w:rsidRPr="007D1734">
              <w:rPr>
                <w:rFonts w:ascii="Times New Roman" w:hAnsi="Times New Roman"/>
                <w:sz w:val="26"/>
                <w:szCs w:val="26"/>
              </w:rPr>
              <w:t>;</w:t>
            </w:r>
          </w:p>
          <w:p w:rsidR="00156AE2"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в НСА - 412-ФЗ, ст.4, </w:t>
            </w:r>
            <w:r w:rsidR="00B943EC" w:rsidRPr="007D1734">
              <w:rPr>
                <w:rFonts w:ascii="Times New Roman" w:hAnsi="Times New Roman"/>
                <w:sz w:val="26"/>
                <w:szCs w:val="26"/>
              </w:rPr>
              <w:t>1.1</w:t>
            </w:r>
          </w:p>
        </w:tc>
      </w:tr>
      <w:tr w:rsidR="00377E74" w:rsidRPr="007D1734"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accreditation symbol</w:t>
            </w:r>
          </w:p>
        </w:tc>
        <w:tc>
          <w:tcPr>
            <w:tcW w:w="1745" w:type="pct"/>
            <w:vAlign w:val="center"/>
          </w:tcPr>
          <w:p w:rsidR="00377E74" w:rsidRPr="007D1734" w:rsidRDefault="00156AE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377E74" w:rsidRPr="007D1734">
              <w:rPr>
                <w:rFonts w:ascii="Times New Roman" w:hAnsi="Times New Roman"/>
                <w:sz w:val="26"/>
                <w:szCs w:val="26"/>
              </w:rPr>
              <w:t>знак аккредитации</w:t>
            </w:r>
          </w:p>
          <w:p w:rsidR="00156AE2" w:rsidRPr="007D1734" w:rsidRDefault="00156AE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в НСА – знак национальной системы аккредитации</w:t>
            </w:r>
          </w:p>
        </w:tc>
        <w:tc>
          <w:tcPr>
            <w:tcW w:w="1699" w:type="pct"/>
            <w:vAlign w:val="center"/>
          </w:tcPr>
          <w:p w:rsidR="00805815"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805815" w:rsidRPr="007D1734">
              <w:rPr>
                <w:rFonts w:ascii="Times New Roman" w:hAnsi="Times New Roman"/>
                <w:sz w:val="26"/>
                <w:szCs w:val="26"/>
              </w:rPr>
              <w:t>знак, выдаваемый органом по аккредитации и предназначенный для применения аккредитованными органами по оценке соответствия в целях обозначения их статуса аккредитации</w:t>
            </w:r>
          </w:p>
          <w:p w:rsidR="00377E74" w:rsidRPr="007D1734" w:rsidRDefault="0080581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п.3.12</w:t>
            </w:r>
          </w:p>
          <w:p w:rsidR="00156AE2"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2. 412-ФЗ, ст.4, 18)</w:t>
            </w:r>
          </w:p>
        </w:tc>
      </w:tr>
      <w:tr w:rsidR="00377E74" w:rsidRPr="007D1734" w:rsidTr="007D1734">
        <w:trPr>
          <w:trHeight w:val="645"/>
        </w:trPr>
        <w:tc>
          <w:tcPr>
            <w:tcW w:w="1556" w:type="pct"/>
            <w:vAlign w:val="center"/>
          </w:tcPr>
          <w:p w:rsidR="00E82E2F" w:rsidRPr="007D1734" w:rsidRDefault="00E82E2F"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accredited conformity assessment body;</w:t>
            </w:r>
          </w:p>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accredited CAB</w:t>
            </w:r>
          </w:p>
        </w:tc>
        <w:tc>
          <w:tcPr>
            <w:tcW w:w="1745" w:type="pct"/>
            <w:vAlign w:val="center"/>
          </w:tcPr>
          <w:p w:rsidR="004D713D" w:rsidRPr="007D1734" w:rsidRDefault="00156AE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200116" w:rsidRPr="007D1734">
              <w:rPr>
                <w:rFonts w:ascii="Times New Roman" w:hAnsi="Times New Roman"/>
                <w:sz w:val="26"/>
                <w:szCs w:val="26"/>
              </w:rPr>
              <w:t>аккредитованный орган по оценке соответствия</w:t>
            </w:r>
            <w:r w:rsidR="004D713D" w:rsidRPr="007D1734">
              <w:rPr>
                <w:rFonts w:ascii="Times New Roman" w:hAnsi="Times New Roman"/>
                <w:sz w:val="26"/>
                <w:szCs w:val="26"/>
              </w:rPr>
              <w:t>;</w:t>
            </w:r>
          </w:p>
          <w:p w:rsidR="00377E74" w:rsidRPr="007D1734" w:rsidRDefault="00156AE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200116" w:rsidRPr="007D1734">
              <w:rPr>
                <w:rFonts w:ascii="Times New Roman" w:hAnsi="Times New Roman"/>
                <w:sz w:val="26"/>
                <w:szCs w:val="26"/>
              </w:rPr>
              <w:t xml:space="preserve">в НСА - </w:t>
            </w:r>
            <w:r w:rsidR="00377E74" w:rsidRPr="007D1734">
              <w:rPr>
                <w:rFonts w:ascii="Times New Roman" w:hAnsi="Times New Roman"/>
                <w:sz w:val="26"/>
                <w:szCs w:val="26"/>
              </w:rPr>
              <w:t>аккредитованное лицо</w:t>
            </w:r>
          </w:p>
        </w:tc>
        <w:tc>
          <w:tcPr>
            <w:tcW w:w="1699" w:type="pct"/>
            <w:vAlign w:val="center"/>
          </w:tcPr>
          <w:p w:rsidR="00377E74"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200116" w:rsidRPr="007D1734">
              <w:rPr>
                <w:rFonts w:ascii="Times New Roman" w:hAnsi="Times New Roman"/>
                <w:sz w:val="26"/>
                <w:szCs w:val="26"/>
              </w:rPr>
              <w:t xml:space="preserve">ГОСТ </w:t>
            </w:r>
            <w:r w:rsidR="00200116" w:rsidRPr="007D1734">
              <w:rPr>
                <w:rFonts w:ascii="Times New Roman" w:hAnsi="Times New Roman"/>
                <w:sz w:val="26"/>
                <w:szCs w:val="26"/>
                <w:lang w:val="en-GB"/>
              </w:rPr>
              <w:t>ISO</w:t>
            </w:r>
            <w:r w:rsidR="00200116" w:rsidRPr="007D1734">
              <w:rPr>
                <w:rFonts w:ascii="Times New Roman" w:hAnsi="Times New Roman"/>
                <w:sz w:val="26"/>
                <w:szCs w:val="26"/>
              </w:rPr>
              <w:t>/</w:t>
            </w:r>
            <w:r w:rsidR="00200116" w:rsidRPr="007D1734">
              <w:rPr>
                <w:rFonts w:ascii="Times New Roman" w:hAnsi="Times New Roman"/>
                <w:sz w:val="26"/>
                <w:szCs w:val="26"/>
                <w:lang w:val="en-GB"/>
              </w:rPr>
              <w:t>IEC</w:t>
            </w:r>
            <w:r w:rsidR="00200116" w:rsidRPr="007D1734">
              <w:rPr>
                <w:rFonts w:ascii="Times New Roman" w:hAnsi="Times New Roman"/>
                <w:sz w:val="26"/>
                <w:szCs w:val="26"/>
              </w:rPr>
              <w:t xml:space="preserve"> 17011-2018, п.</w:t>
            </w:r>
            <w:r w:rsidR="00E82E2F" w:rsidRPr="007D1734">
              <w:rPr>
                <w:rFonts w:ascii="Times New Roman" w:hAnsi="Times New Roman"/>
                <w:sz w:val="26"/>
                <w:szCs w:val="26"/>
              </w:rPr>
              <w:t>3.4 примечание 1</w:t>
            </w:r>
          </w:p>
          <w:p w:rsidR="00156AE2" w:rsidRPr="007D1734" w:rsidRDefault="00156AE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2. 412-ФЗ, ст.4, </w:t>
            </w:r>
            <w:r w:rsidR="00A1329A" w:rsidRPr="007D1734">
              <w:rPr>
                <w:rFonts w:ascii="Times New Roman" w:hAnsi="Times New Roman"/>
                <w:sz w:val="26"/>
                <w:szCs w:val="26"/>
              </w:rPr>
              <w:t>5</w:t>
            </w:r>
          </w:p>
        </w:tc>
      </w:tr>
      <w:tr w:rsidR="001044FA" w:rsidRPr="007D1734" w:rsidTr="007D1734">
        <w:trPr>
          <w:trHeight w:val="645"/>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agreed</w:t>
            </w:r>
            <w:r w:rsidRPr="007D1734">
              <w:rPr>
                <w:rFonts w:ascii="Times New Roman" w:hAnsi="Times New Roman"/>
                <w:sz w:val="26"/>
                <w:szCs w:val="26"/>
              </w:rPr>
              <w:t>-</w:t>
            </w:r>
            <w:r w:rsidRPr="007D1734">
              <w:rPr>
                <w:rFonts w:ascii="Times New Roman" w:hAnsi="Times New Roman"/>
                <w:sz w:val="26"/>
                <w:szCs w:val="26"/>
                <w:lang w:val="en-GB"/>
              </w:rPr>
              <w:t>upon</w:t>
            </w:r>
            <w:r w:rsidRPr="007D1734">
              <w:rPr>
                <w:rFonts w:ascii="Times New Roman" w:hAnsi="Times New Roman"/>
                <w:sz w:val="26"/>
                <w:szCs w:val="26"/>
              </w:rPr>
              <w:t xml:space="preserve"> </w:t>
            </w:r>
            <w:r w:rsidRPr="007D1734">
              <w:rPr>
                <w:rFonts w:ascii="Times New Roman" w:hAnsi="Times New Roman"/>
                <w:sz w:val="26"/>
                <w:szCs w:val="26"/>
                <w:lang w:val="en-GB"/>
              </w:rPr>
              <w:t>procedures</w:t>
            </w:r>
            <w:r w:rsidRPr="007D1734">
              <w:rPr>
                <w:rFonts w:ascii="Times New Roman" w:hAnsi="Times New Roman"/>
                <w:sz w:val="26"/>
                <w:szCs w:val="26"/>
              </w:rPr>
              <w:t xml:space="preserve"> (</w:t>
            </w:r>
            <w:r w:rsidRPr="007D1734">
              <w:rPr>
                <w:rFonts w:ascii="Times New Roman" w:hAnsi="Times New Roman"/>
                <w:sz w:val="26"/>
                <w:szCs w:val="26"/>
                <w:lang w:val="en-GB"/>
              </w:rPr>
              <w:t>AUP</w:t>
            </w:r>
            <w:r w:rsidRPr="007D1734">
              <w:rPr>
                <w:rFonts w:ascii="Times New Roman" w:hAnsi="Times New Roman"/>
                <w:sz w:val="26"/>
                <w:szCs w:val="26"/>
              </w:rPr>
              <w: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согласованные процедуры (</w:t>
            </w:r>
            <w:r w:rsidRPr="007D1734">
              <w:rPr>
                <w:rFonts w:ascii="Times New Roman" w:hAnsi="Times New Roman"/>
                <w:sz w:val="26"/>
                <w:szCs w:val="26"/>
                <w:lang w:val="en-GB"/>
              </w:rPr>
              <w:t>AUP</w:t>
            </w:r>
            <w:r w:rsidRPr="007D1734">
              <w:rPr>
                <w:rFonts w:ascii="Times New Roman" w:hAnsi="Times New Roman"/>
                <w:sz w:val="26"/>
                <w:szCs w:val="26"/>
              </w:rPr>
              <w:t>)</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A1329A" w:rsidRPr="007D1734">
              <w:rPr>
                <w:rFonts w:ascii="Times New Roman" w:hAnsi="Times New Roman"/>
                <w:sz w:val="26"/>
                <w:szCs w:val="26"/>
              </w:rPr>
              <w:t>,</w:t>
            </w:r>
            <w:r w:rsidRPr="007D1734">
              <w:rPr>
                <w:rFonts w:ascii="Times New Roman" w:hAnsi="Times New Roman"/>
                <w:sz w:val="26"/>
                <w:szCs w:val="26"/>
              </w:rPr>
              <w:t xml:space="preserve"> п. 3.6.4</w:t>
            </w:r>
          </w:p>
        </w:tc>
      </w:tr>
      <w:tr w:rsidR="00377E74" w:rsidRPr="000B3490" w:rsidTr="007D1734">
        <w:trPr>
          <w:trHeight w:val="645"/>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agreement</w:t>
            </w:r>
            <w:r w:rsidRPr="007D1734">
              <w:rPr>
                <w:rFonts w:ascii="Times New Roman" w:hAnsi="Times New Roman"/>
                <w:sz w:val="26"/>
                <w:szCs w:val="26"/>
              </w:rPr>
              <w:t xml:space="preserve"> </w:t>
            </w:r>
            <w:r w:rsidRPr="007D1734">
              <w:rPr>
                <w:rFonts w:ascii="Times New Roman" w:hAnsi="Times New Roman"/>
                <w:sz w:val="26"/>
                <w:szCs w:val="26"/>
                <w:lang w:val="en-US"/>
              </w:rPr>
              <w:t>group</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группа соглашения</w:t>
            </w:r>
          </w:p>
        </w:tc>
        <w:tc>
          <w:tcPr>
            <w:tcW w:w="1699" w:type="pct"/>
            <w:vAlign w:val="center"/>
          </w:tcPr>
          <w:p w:rsidR="00821527" w:rsidRPr="007D1734" w:rsidRDefault="0082152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органы, подписавшие соглашение, на кото</w:t>
            </w:r>
            <w:r w:rsidR="00740FB0">
              <w:rPr>
                <w:rFonts w:ascii="Times New Roman" w:hAnsi="Times New Roman"/>
                <w:sz w:val="26"/>
                <w:szCs w:val="26"/>
              </w:rPr>
              <w:t>ром основывается договоренность</w:t>
            </w:r>
          </w:p>
          <w:p w:rsidR="00377E74" w:rsidRPr="007D1734" w:rsidRDefault="0082152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.7.10</w:t>
            </w:r>
          </w:p>
        </w:tc>
      </w:tr>
      <w:tr w:rsidR="00377E74" w:rsidRPr="007D1734" w:rsidTr="007D1734">
        <w:trPr>
          <w:trHeight w:val="516"/>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appeal</w:t>
            </w:r>
            <w:proofErr w:type="spellEnd"/>
          </w:p>
        </w:tc>
        <w:tc>
          <w:tcPr>
            <w:tcW w:w="1745"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апелляция </w:t>
            </w:r>
          </w:p>
        </w:tc>
        <w:tc>
          <w:tcPr>
            <w:tcW w:w="1699" w:type="pct"/>
            <w:shd w:val="clear" w:color="auto" w:fill="auto"/>
            <w:vAlign w:val="center"/>
          </w:tcPr>
          <w:p w:rsidR="006A5909" w:rsidRPr="007D1734" w:rsidRDefault="004A6E29"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обращение органа по оценке соответствия о пересмотре любого отрицательного решения по аккредитации в отношении</w:t>
            </w:r>
            <w:r w:rsidR="00740FB0">
              <w:rPr>
                <w:rFonts w:ascii="Times New Roman" w:hAnsi="Times New Roman"/>
                <w:sz w:val="26"/>
                <w:szCs w:val="26"/>
              </w:rPr>
              <w:t xml:space="preserve"> желаемого статуса аккредитации</w:t>
            </w:r>
          </w:p>
          <w:p w:rsidR="00377E74" w:rsidRPr="007D1734" w:rsidRDefault="004A6E29"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п.3.21</w:t>
            </w:r>
          </w:p>
        </w:tc>
      </w:tr>
      <w:tr w:rsidR="00377E74" w:rsidRPr="007D1734" w:rsidTr="00740FB0">
        <w:trPr>
          <w:trHeight w:val="1126"/>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lastRenderedPageBreak/>
              <w:t>applicant</w:t>
            </w:r>
          </w:p>
        </w:tc>
        <w:tc>
          <w:tcPr>
            <w:tcW w:w="1745" w:type="pct"/>
            <w:vAlign w:val="center"/>
          </w:tcPr>
          <w:p w:rsidR="00377E74" w:rsidRPr="007D1734" w:rsidRDefault="00A1329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w:t>
            </w:r>
            <w:r w:rsidR="00377E74" w:rsidRPr="007D1734">
              <w:rPr>
                <w:rFonts w:ascii="Times New Roman" w:hAnsi="Times New Roman"/>
                <w:sz w:val="26"/>
                <w:szCs w:val="26"/>
              </w:rPr>
              <w:t>аявитель</w:t>
            </w:r>
            <w:r w:rsidRPr="007D1734">
              <w:rPr>
                <w:rFonts w:ascii="Times New Roman" w:hAnsi="Times New Roman"/>
                <w:sz w:val="26"/>
                <w:szCs w:val="26"/>
              </w:rPr>
              <w:t xml:space="preserve"> (также в НСА)</w:t>
            </w:r>
          </w:p>
        </w:tc>
        <w:tc>
          <w:tcPr>
            <w:tcW w:w="1699" w:type="pct"/>
            <w:vAlign w:val="center"/>
          </w:tcPr>
          <w:p w:rsidR="00377E74" w:rsidRPr="007D1734" w:rsidRDefault="0052176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п.3.4 примечание 1</w:t>
            </w:r>
            <w:r w:rsidR="00A1329A" w:rsidRPr="007D1734">
              <w:rPr>
                <w:rFonts w:ascii="Times New Roman" w:hAnsi="Times New Roman"/>
                <w:sz w:val="26"/>
                <w:szCs w:val="26"/>
              </w:rPr>
              <w:t>;</w:t>
            </w:r>
          </w:p>
          <w:p w:rsidR="00A1329A" w:rsidRPr="007D1734" w:rsidRDefault="00740FB0" w:rsidP="007600C6">
            <w:pPr>
              <w:widowControl w:val="0"/>
              <w:autoSpaceDE w:val="0"/>
              <w:autoSpaceDN w:val="0"/>
              <w:adjustRightInd w:val="0"/>
              <w:spacing w:before="240"/>
              <w:ind w:left="27"/>
              <w:contextualSpacing/>
              <w:jc w:val="both"/>
              <w:rPr>
                <w:rFonts w:ascii="Times New Roman" w:hAnsi="Times New Roman"/>
                <w:sz w:val="26"/>
                <w:szCs w:val="26"/>
              </w:rPr>
            </w:pPr>
            <w:r>
              <w:rPr>
                <w:rFonts w:ascii="Times New Roman" w:hAnsi="Times New Roman"/>
                <w:sz w:val="26"/>
                <w:szCs w:val="26"/>
              </w:rPr>
              <w:t>в НСА - 412-ФЗ, ст.4, 4</w:t>
            </w:r>
          </w:p>
        </w:tc>
      </w:tr>
      <w:tr w:rsidR="00377E74" w:rsidRPr="007D1734" w:rsidTr="00740FB0">
        <w:trPr>
          <w:trHeight w:val="688"/>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approval</w:t>
            </w:r>
            <w:proofErr w:type="spellEnd"/>
          </w:p>
        </w:tc>
        <w:tc>
          <w:tcPr>
            <w:tcW w:w="1745" w:type="pct"/>
            <w:vAlign w:val="center"/>
          </w:tcPr>
          <w:p w:rsidR="00377E74" w:rsidRPr="007D1734" w:rsidRDefault="00FB68C5"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утверждение/</w:t>
            </w:r>
            <w:r w:rsidR="00377E74" w:rsidRPr="007D1734">
              <w:rPr>
                <w:rFonts w:ascii="Times New Roman" w:hAnsi="Times New Roman"/>
                <w:sz w:val="26"/>
                <w:szCs w:val="26"/>
              </w:rPr>
              <w:t>одобрение</w:t>
            </w:r>
          </w:p>
        </w:tc>
        <w:tc>
          <w:tcPr>
            <w:tcW w:w="1699" w:type="pct"/>
            <w:vAlign w:val="center"/>
          </w:tcPr>
          <w:p w:rsidR="00377E74" w:rsidRPr="007D1734" w:rsidRDefault="00CD48C3"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00FB68C5"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 xml:space="preserve">. </w:t>
            </w:r>
            <w:r w:rsidR="00FB68C5" w:rsidRPr="007D1734">
              <w:rPr>
                <w:rFonts w:ascii="Times New Roman" w:hAnsi="Times New Roman"/>
                <w:sz w:val="26"/>
                <w:szCs w:val="26"/>
              </w:rPr>
              <w:t>9</w:t>
            </w:r>
            <w:r w:rsidRPr="007D1734">
              <w:rPr>
                <w:rFonts w:ascii="Times New Roman" w:hAnsi="Times New Roman"/>
                <w:sz w:val="26"/>
                <w:szCs w:val="26"/>
                <w:lang w:val="en-GB"/>
              </w:rPr>
              <w:t>.1</w:t>
            </w:r>
          </w:p>
        </w:tc>
      </w:tr>
      <w:tr w:rsidR="00377E74" w:rsidRPr="007D1734" w:rsidTr="00740FB0">
        <w:trPr>
          <w:trHeight w:val="2413"/>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assessment</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оценка </w:t>
            </w:r>
          </w:p>
        </w:tc>
        <w:tc>
          <w:tcPr>
            <w:tcW w:w="1699" w:type="pct"/>
            <w:vAlign w:val="center"/>
          </w:tcPr>
          <w:p w:rsidR="004D0C61"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процесс, осуществляемый органом по аккредитации с целью определения компетентности органа по оценке соответствия на основе стандарта(</w:t>
            </w:r>
            <w:proofErr w:type="spellStart"/>
            <w:r w:rsidRPr="007D1734">
              <w:rPr>
                <w:rFonts w:ascii="Times New Roman" w:hAnsi="Times New Roman"/>
                <w:sz w:val="26"/>
                <w:szCs w:val="26"/>
              </w:rPr>
              <w:t>ов</w:t>
            </w:r>
            <w:proofErr w:type="spellEnd"/>
            <w:r w:rsidRPr="007D1734">
              <w:rPr>
                <w:rFonts w:ascii="Times New Roman" w:hAnsi="Times New Roman"/>
                <w:sz w:val="26"/>
                <w:szCs w:val="26"/>
              </w:rPr>
              <w:t>) и/или других нормативных документов и для оп</w:t>
            </w:r>
            <w:r w:rsidR="00740FB0">
              <w:rPr>
                <w:rFonts w:ascii="Times New Roman" w:hAnsi="Times New Roman"/>
                <w:sz w:val="26"/>
                <w:szCs w:val="26"/>
              </w:rPr>
              <w:t>ределенной области аккредитации</w:t>
            </w:r>
          </w:p>
          <w:p w:rsidR="00377E74"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п.3.22</w:t>
            </w:r>
          </w:p>
        </w:tc>
      </w:tr>
      <w:tr w:rsidR="00377E74" w:rsidRPr="000B3490" w:rsidTr="007D1734">
        <w:trPr>
          <w:trHeight w:val="516"/>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assessment report</w:t>
            </w:r>
          </w:p>
        </w:tc>
        <w:tc>
          <w:tcPr>
            <w:tcW w:w="1745" w:type="pct"/>
            <w:shd w:val="clear" w:color="auto" w:fill="auto"/>
            <w:vAlign w:val="center"/>
          </w:tcPr>
          <w:p w:rsidR="00521765" w:rsidRPr="007D1734" w:rsidRDefault="00A7797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521765" w:rsidRPr="007D1734">
              <w:rPr>
                <w:rFonts w:ascii="Times New Roman" w:hAnsi="Times New Roman"/>
                <w:sz w:val="26"/>
                <w:szCs w:val="26"/>
              </w:rPr>
              <w:t>отчёт по оценке</w:t>
            </w:r>
          </w:p>
          <w:p w:rsidR="00377E74" w:rsidRPr="007D1734" w:rsidRDefault="00A7797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521765" w:rsidRPr="007D1734">
              <w:rPr>
                <w:rFonts w:ascii="Times New Roman" w:hAnsi="Times New Roman"/>
                <w:sz w:val="26"/>
                <w:szCs w:val="26"/>
              </w:rPr>
              <w:t xml:space="preserve">в НСА - </w:t>
            </w:r>
            <w:r w:rsidRPr="007D1734">
              <w:rPr>
                <w:rFonts w:ascii="Times New Roman" w:hAnsi="Times New Roman"/>
                <w:sz w:val="26"/>
                <w:szCs w:val="26"/>
              </w:rPr>
              <w:t>а</w:t>
            </w:r>
            <w:r w:rsidR="00377E74" w:rsidRPr="007D1734">
              <w:rPr>
                <w:rFonts w:ascii="Times New Roman" w:hAnsi="Times New Roman"/>
                <w:sz w:val="26"/>
                <w:szCs w:val="26"/>
              </w:rPr>
              <w:t>кт выездной экспертизы</w:t>
            </w:r>
          </w:p>
        </w:tc>
        <w:tc>
          <w:tcPr>
            <w:tcW w:w="1699" w:type="pct"/>
            <w:shd w:val="clear" w:color="auto" w:fill="auto"/>
            <w:vAlign w:val="center"/>
          </w:tcPr>
          <w:p w:rsidR="00377E74" w:rsidRPr="007D1734" w:rsidRDefault="00521765"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 xml:space="preserve">.7.6.6 b) </w:t>
            </w:r>
          </w:p>
        </w:tc>
      </w:tr>
      <w:tr w:rsidR="00377E74" w:rsidRPr="007D1734" w:rsidTr="007D1734">
        <w:trPr>
          <w:trHeight w:val="516"/>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assessment</w:t>
            </w:r>
            <w:r w:rsidRPr="007D1734">
              <w:rPr>
                <w:rFonts w:ascii="Times New Roman" w:hAnsi="Times New Roman"/>
                <w:sz w:val="26"/>
                <w:szCs w:val="26"/>
              </w:rPr>
              <w:t xml:space="preserve"> </w:t>
            </w:r>
            <w:r w:rsidRPr="007D1734">
              <w:rPr>
                <w:rFonts w:ascii="Times New Roman" w:hAnsi="Times New Roman"/>
                <w:sz w:val="26"/>
                <w:szCs w:val="26"/>
                <w:lang w:val="en-US"/>
              </w:rPr>
              <w:t>team</w:t>
            </w:r>
          </w:p>
        </w:tc>
        <w:tc>
          <w:tcPr>
            <w:tcW w:w="1745" w:type="pct"/>
            <w:shd w:val="clear" w:color="auto" w:fill="auto"/>
            <w:vAlign w:val="center"/>
          </w:tcPr>
          <w:p w:rsidR="00C67F38" w:rsidRPr="007D1734" w:rsidRDefault="00B943E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377E74" w:rsidRPr="007D1734">
              <w:rPr>
                <w:rFonts w:ascii="Times New Roman" w:hAnsi="Times New Roman"/>
                <w:sz w:val="26"/>
                <w:szCs w:val="26"/>
              </w:rPr>
              <w:t xml:space="preserve">группа по оценке; </w:t>
            </w:r>
          </w:p>
          <w:p w:rsidR="00377E74" w:rsidRPr="007D1734" w:rsidRDefault="00B943E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377E74" w:rsidRPr="007D1734">
              <w:rPr>
                <w:rFonts w:ascii="Times New Roman" w:hAnsi="Times New Roman"/>
                <w:sz w:val="26"/>
                <w:szCs w:val="26"/>
              </w:rPr>
              <w:t>в НСА - экспертная группа</w:t>
            </w:r>
          </w:p>
        </w:tc>
        <w:tc>
          <w:tcPr>
            <w:tcW w:w="1699" w:type="pct"/>
            <w:shd w:val="clear" w:color="auto" w:fill="auto"/>
            <w:vAlign w:val="center"/>
          </w:tcPr>
          <w:p w:rsidR="00377E74" w:rsidRPr="007D1734" w:rsidRDefault="00B943E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C67F38" w:rsidRPr="007D1734">
              <w:rPr>
                <w:rFonts w:ascii="Times New Roman" w:hAnsi="Times New Roman"/>
                <w:sz w:val="26"/>
                <w:szCs w:val="26"/>
              </w:rPr>
              <w:t xml:space="preserve">ГОСТ </w:t>
            </w:r>
            <w:r w:rsidR="00C67F38" w:rsidRPr="007D1734">
              <w:rPr>
                <w:rFonts w:ascii="Times New Roman" w:hAnsi="Times New Roman"/>
                <w:sz w:val="26"/>
                <w:szCs w:val="26"/>
                <w:lang w:val="en-GB"/>
              </w:rPr>
              <w:t>ISO</w:t>
            </w:r>
            <w:r w:rsidR="00C67F38" w:rsidRPr="007D1734">
              <w:rPr>
                <w:rFonts w:ascii="Times New Roman" w:hAnsi="Times New Roman"/>
                <w:sz w:val="26"/>
                <w:szCs w:val="26"/>
              </w:rPr>
              <w:t>/</w:t>
            </w:r>
            <w:r w:rsidR="00C67F38" w:rsidRPr="007D1734">
              <w:rPr>
                <w:rFonts w:ascii="Times New Roman" w:hAnsi="Times New Roman"/>
                <w:sz w:val="26"/>
                <w:szCs w:val="26"/>
                <w:lang w:val="en-GB"/>
              </w:rPr>
              <w:t>IEC</w:t>
            </w:r>
            <w:r w:rsidR="00C67F38" w:rsidRPr="007D1734">
              <w:rPr>
                <w:rFonts w:ascii="Times New Roman" w:hAnsi="Times New Roman"/>
                <w:sz w:val="26"/>
                <w:szCs w:val="26"/>
              </w:rPr>
              <w:t xml:space="preserve"> 17011-2018, п.3.30</w:t>
            </w:r>
          </w:p>
        </w:tc>
      </w:tr>
      <w:tr w:rsidR="00377E74" w:rsidRPr="007D1734" w:rsidTr="00740FB0">
        <w:trPr>
          <w:trHeight w:val="2310"/>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assessment</w:t>
            </w:r>
            <w:r w:rsidRPr="007D1734">
              <w:rPr>
                <w:rFonts w:ascii="Times New Roman" w:hAnsi="Times New Roman"/>
                <w:sz w:val="26"/>
                <w:szCs w:val="26"/>
              </w:rPr>
              <w:t xml:space="preserve"> </w:t>
            </w:r>
            <w:r w:rsidRPr="007D1734">
              <w:rPr>
                <w:rFonts w:ascii="Times New Roman" w:hAnsi="Times New Roman"/>
                <w:sz w:val="26"/>
                <w:szCs w:val="26"/>
                <w:lang w:val="en-US"/>
              </w:rPr>
              <w:t>technique</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техника оценки</w:t>
            </w:r>
          </w:p>
        </w:tc>
        <w:tc>
          <w:tcPr>
            <w:tcW w:w="1699" w:type="pct"/>
            <w:vAlign w:val="center"/>
          </w:tcPr>
          <w:p w:rsidR="00377E74"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метод, используемый органом по аккредитации для выполнения оценки</w:t>
            </w:r>
          </w:p>
          <w:p w:rsidR="004D0C61"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п.3.24</w:t>
            </w:r>
          </w:p>
          <w:p w:rsidR="004D0C61"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p>
          <w:p w:rsidR="004D0C61" w:rsidRPr="007D1734" w:rsidRDefault="004D0C6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например: оценка по месту осуществления деятельности, удалённая оценка, свидетельская оценка и др.</w:t>
            </w:r>
          </w:p>
        </w:tc>
      </w:tr>
      <w:tr w:rsidR="00377E74" w:rsidRPr="007D1734" w:rsidTr="00740FB0">
        <w:trPr>
          <w:trHeight w:val="826"/>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assessor</w:t>
            </w:r>
          </w:p>
        </w:tc>
        <w:tc>
          <w:tcPr>
            <w:tcW w:w="1745" w:type="pct"/>
            <w:shd w:val="clear" w:color="auto" w:fill="auto"/>
            <w:vAlign w:val="center"/>
          </w:tcPr>
          <w:p w:rsidR="0020731C" w:rsidRPr="007D1734" w:rsidRDefault="00B14C5D"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20731C" w:rsidRPr="007D1734">
              <w:rPr>
                <w:rFonts w:ascii="Times New Roman" w:hAnsi="Times New Roman"/>
                <w:sz w:val="26"/>
                <w:szCs w:val="26"/>
              </w:rPr>
              <w:t>оценщик;</w:t>
            </w:r>
          </w:p>
          <w:p w:rsidR="0020731C" w:rsidRPr="007D1734" w:rsidRDefault="00B14C5D"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20731C" w:rsidRPr="007D1734">
              <w:rPr>
                <w:rFonts w:ascii="Times New Roman" w:hAnsi="Times New Roman"/>
                <w:sz w:val="26"/>
                <w:szCs w:val="26"/>
              </w:rPr>
              <w:t xml:space="preserve">в НСА - </w:t>
            </w:r>
            <w:r w:rsidR="00377E74" w:rsidRPr="007D1734">
              <w:rPr>
                <w:rFonts w:ascii="Times New Roman" w:hAnsi="Times New Roman"/>
                <w:sz w:val="26"/>
                <w:szCs w:val="26"/>
              </w:rPr>
              <w:t>эксперт по аккредитации</w:t>
            </w:r>
          </w:p>
        </w:tc>
        <w:tc>
          <w:tcPr>
            <w:tcW w:w="1699" w:type="pct"/>
            <w:shd w:val="clear" w:color="auto" w:fill="auto"/>
            <w:vAlign w:val="center"/>
          </w:tcPr>
          <w:p w:rsidR="00377E74" w:rsidRPr="007D1734" w:rsidRDefault="00B14C5D"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20731C" w:rsidRPr="007D1734">
              <w:rPr>
                <w:rFonts w:ascii="Times New Roman" w:hAnsi="Times New Roman"/>
                <w:sz w:val="26"/>
                <w:szCs w:val="26"/>
              </w:rPr>
              <w:t xml:space="preserve">ГОСТ </w:t>
            </w:r>
            <w:r w:rsidR="0020731C" w:rsidRPr="007D1734">
              <w:rPr>
                <w:rFonts w:ascii="Times New Roman" w:hAnsi="Times New Roman"/>
                <w:sz w:val="26"/>
                <w:szCs w:val="26"/>
                <w:lang w:val="en-GB"/>
              </w:rPr>
              <w:t>ISO</w:t>
            </w:r>
            <w:r w:rsidR="0020731C" w:rsidRPr="007D1734">
              <w:rPr>
                <w:rFonts w:ascii="Times New Roman" w:hAnsi="Times New Roman"/>
                <w:sz w:val="26"/>
                <w:szCs w:val="26"/>
              </w:rPr>
              <w:t>/</w:t>
            </w:r>
            <w:r w:rsidR="0020731C" w:rsidRPr="007D1734">
              <w:rPr>
                <w:rFonts w:ascii="Times New Roman" w:hAnsi="Times New Roman"/>
                <w:sz w:val="26"/>
                <w:szCs w:val="26"/>
                <w:lang w:val="en-GB"/>
              </w:rPr>
              <w:t>IEC</w:t>
            </w:r>
            <w:r w:rsidR="0020731C" w:rsidRPr="007D1734">
              <w:rPr>
                <w:rFonts w:ascii="Times New Roman" w:hAnsi="Times New Roman"/>
                <w:sz w:val="26"/>
                <w:szCs w:val="26"/>
              </w:rPr>
              <w:t xml:space="preserve"> 17011-2018, п.3.30</w:t>
            </w:r>
          </w:p>
          <w:p w:rsidR="00B14C5D" w:rsidRPr="007D1734" w:rsidRDefault="00B14C5D"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2. 412-ФЗ, ст.4, 14)</w:t>
            </w:r>
          </w:p>
        </w:tc>
      </w:tr>
      <w:tr w:rsidR="00377E74" w:rsidRPr="007D1734" w:rsidTr="00740FB0">
        <w:trPr>
          <w:trHeight w:val="1277"/>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assigned</w:t>
            </w:r>
            <w:r w:rsidRPr="007D1734">
              <w:rPr>
                <w:rFonts w:ascii="Times New Roman" w:hAnsi="Times New Roman"/>
                <w:sz w:val="26"/>
                <w:szCs w:val="26"/>
              </w:rPr>
              <w:t xml:space="preserve"> </w:t>
            </w:r>
            <w:r w:rsidRPr="007D1734">
              <w:rPr>
                <w:rFonts w:ascii="Times New Roman" w:hAnsi="Times New Roman"/>
                <w:sz w:val="26"/>
                <w:szCs w:val="26"/>
                <w:lang w:val="en-US"/>
              </w:rPr>
              <w:t>value</w:t>
            </w:r>
          </w:p>
        </w:tc>
        <w:tc>
          <w:tcPr>
            <w:tcW w:w="1745"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приписанное значение</w:t>
            </w:r>
          </w:p>
        </w:tc>
        <w:tc>
          <w:tcPr>
            <w:tcW w:w="1699" w:type="pct"/>
            <w:vAlign w:val="center"/>
          </w:tcPr>
          <w:p w:rsidR="00377E74" w:rsidRPr="007D1734" w:rsidRDefault="007975D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значение, приписываемое конкретному свойству образца для проверки квалификации</w:t>
            </w:r>
          </w:p>
          <w:p w:rsidR="007975D0" w:rsidRPr="007D1734" w:rsidRDefault="007975D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17043-2013</w:t>
            </w:r>
            <w:r w:rsidR="0023588B" w:rsidRPr="007D1734">
              <w:rPr>
                <w:rFonts w:ascii="Times New Roman" w:hAnsi="Times New Roman"/>
                <w:sz w:val="26"/>
                <w:szCs w:val="26"/>
              </w:rPr>
              <w:t>,</w:t>
            </w:r>
            <w:r w:rsidRPr="007D1734">
              <w:rPr>
                <w:rFonts w:ascii="Times New Roman" w:hAnsi="Times New Roman"/>
                <w:sz w:val="26"/>
                <w:szCs w:val="26"/>
              </w:rPr>
              <w:t xml:space="preserve"> п. 3.1</w:t>
            </w:r>
          </w:p>
        </w:tc>
      </w:tr>
      <w:tr w:rsidR="00377E74" w:rsidRPr="007D1734" w:rsidTr="00740FB0">
        <w:trPr>
          <w:trHeight w:val="1410"/>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highlight w:val="yellow"/>
              </w:rPr>
            </w:pPr>
            <w:proofErr w:type="spellStart"/>
            <w:r w:rsidRPr="007D1734">
              <w:rPr>
                <w:rFonts w:ascii="Times New Roman" w:hAnsi="Times New Roman"/>
                <w:sz w:val="26"/>
                <w:szCs w:val="26"/>
              </w:rPr>
              <w:lastRenderedPageBreak/>
              <w:t>attestation</w:t>
            </w:r>
            <w:proofErr w:type="spellEnd"/>
            <w:r w:rsidRPr="007D1734">
              <w:rPr>
                <w:rFonts w:ascii="Times New Roman" w:hAnsi="Times New Roman"/>
                <w:sz w:val="26"/>
                <w:szCs w:val="26"/>
              </w:rPr>
              <w:t xml:space="preserve"> </w:t>
            </w:r>
          </w:p>
        </w:tc>
        <w:tc>
          <w:tcPr>
            <w:tcW w:w="1745" w:type="pct"/>
            <w:vAlign w:val="center"/>
          </w:tcPr>
          <w:p w:rsidR="00377E74" w:rsidRPr="007D1734" w:rsidRDefault="00377E74" w:rsidP="00740FB0">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подтверждение соответствия</w:t>
            </w:r>
          </w:p>
        </w:tc>
        <w:tc>
          <w:tcPr>
            <w:tcW w:w="1699" w:type="pct"/>
            <w:vAlign w:val="center"/>
          </w:tcPr>
          <w:p w:rsidR="00B32A4B" w:rsidRPr="007D1734" w:rsidRDefault="00B32A4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выдача заявления, основанн</w:t>
            </w:r>
            <w:r w:rsidR="00657CA3" w:rsidRPr="007D1734">
              <w:rPr>
                <w:rFonts w:ascii="Times New Roman" w:hAnsi="Times New Roman"/>
                <w:sz w:val="26"/>
                <w:szCs w:val="26"/>
              </w:rPr>
              <w:t>ого</w:t>
            </w:r>
            <w:r w:rsidRPr="007D1734">
              <w:rPr>
                <w:rFonts w:ascii="Times New Roman" w:hAnsi="Times New Roman"/>
                <w:sz w:val="26"/>
                <w:szCs w:val="26"/>
              </w:rPr>
              <w:t xml:space="preserve"> на решении о том, что выполнение заданных требований </w:t>
            </w:r>
            <w:r w:rsidR="00657CA3" w:rsidRPr="007D1734">
              <w:rPr>
                <w:rFonts w:ascii="Times New Roman" w:hAnsi="Times New Roman"/>
                <w:sz w:val="26"/>
                <w:szCs w:val="26"/>
              </w:rPr>
              <w:t>достигнуто</w:t>
            </w:r>
          </w:p>
          <w:p w:rsidR="00377E74" w:rsidRPr="007D1734" w:rsidRDefault="00B32A4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00657CA3"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00657CA3" w:rsidRPr="007D1734">
              <w:rPr>
                <w:rFonts w:ascii="Times New Roman" w:hAnsi="Times New Roman"/>
                <w:sz w:val="26"/>
                <w:szCs w:val="26"/>
              </w:rPr>
              <w:t>7</w:t>
            </w:r>
            <w:r w:rsidRPr="007D1734">
              <w:rPr>
                <w:rFonts w:ascii="Times New Roman" w:hAnsi="Times New Roman"/>
                <w:sz w:val="26"/>
                <w:szCs w:val="26"/>
                <w:lang w:val="en-GB"/>
              </w:rPr>
              <w:t>.</w:t>
            </w:r>
            <w:r w:rsidR="00657CA3" w:rsidRPr="007D1734">
              <w:rPr>
                <w:rFonts w:ascii="Times New Roman" w:hAnsi="Times New Roman"/>
                <w:sz w:val="26"/>
                <w:szCs w:val="26"/>
              </w:rPr>
              <w:t>3</w:t>
            </w:r>
          </w:p>
        </w:tc>
      </w:tr>
      <w:tr w:rsidR="00377E74" w:rsidRPr="007D1734" w:rsidTr="00740FB0">
        <w:trPr>
          <w:trHeight w:val="2394"/>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audit</w:t>
            </w:r>
            <w:proofErr w:type="spellEnd"/>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аудит </w:t>
            </w:r>
          </w:p>
        </w:tc>
        <w:tc>
          <w:tcPr>
            <w:tcW w:w="1699" w:type="pct"/>
            <w:vAlign w:val="center"/>
          </w:tcPr>
          <w:p w:rsidR="00B32A4B" w:rsidRPr="007D1734" w:rsidRDefault="00F6093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процесс получения соответствующей информации об объекте оценки соответствия и ее объективного оценивания с целью установления степени выполнения заданных требований</w:t>
            </w:r>
          </w:p>
          <w:p w:rsidR="00377E74" w:rsidRPr="007D1734" w:rsidRDefault="005E72C9"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00F60931"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00F60931" w:rsidRPr="007D1734">
              <w:rPr>
                <w:rFonts w:ascii="Times New Roman" w:hAnsi="Times New Roman"/>
                <w:sz w:val="26"/>
                <w:szCs w:val="26"/>
              </w:rPr>
              <w:t>6</w:t>
            </w:r>
            <w:r w:rsidRPr="007D1734">
              <w:rPr>
                <w:rFonts w:ascii="Times New Roman" w:hAnsi="Times New Roman"/>
                <w:sz w:val="26"/>
                <w:szCs w:val="26"/>
                <w:lang w:val="en-GB"/>
              </w:rPr>
              <w:t>.4</w:t>
            </w:r>
          </w:p>
        </w:tc>
      </w:tr>
      <w:tr w:rsidR="003D0A77" w:rsidRPr="007D1734" w:rsidTr="00740FB0">
        <w:trPr>
          <w:trHeight w:val="982"/>
        </w:trPr>
        <w:tc>
          <w:tcPr>
            <w:tcW w:w="1556" w:type="pct"/>
            <w:vAlign w:val="center"/>
          </w:tcPr>
          <w:p w:rsidR="003D0A77" w:rsidRPr="007D1734" w:rsidRDefault="003D0A77"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audit</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time</w:t>
            </w:r>
            <w:proofErr w:type="spellEnd"/>
          </w:p>
        </w:tc>
        <w:tc>
          <w:tcPr>
            <w:tcW w:w="1745" w:type="pct"/>
            <w:vAlign w:val="center"/>
          </w:tcPr>
          <w:p w:rsidR="003D0A77" w:rsidRPr="007D1734" w:rsidRDefault="003D0A7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общая продолжительность / трудоёмкость аудита</w:t>
            </w:r>
          </w:p>
        </w:tc>
        <w:tc>
          <w:tcPr>
            <w:tcW w:w="1699" w:type="pct"/>
            <w:vAlign w:val="center"/>
          </w:tcPr>
          <w:p w:rsidR="003D0A77" w:rsidRPr="007D1734" w:rsidRDefault="003D0A7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ИСО/МЭК 17021-1 – 2017</w:t>
            </w:r>
            <w:r w:rsidR="0023588B" w:rsidRPr="007D1734">
              <w:rPr>
                <w:rFonts w:ascii="Times New Roman" w:hAnsi="Times New Roman"/>
                <w:sz w:val="26"/>
                <w:szCs w:val="26"/>
              </w:rPr>
              <w:t>,</w:t>
            </w:r>
            <w:r w:rsidRPr="007D1734">
              <w:rPr>
                <w:rFonts w:ascii="Times New Roman" w:hAnsi="Times New Roman"/>
                <w:sz w:val="26"/>
                <w:szCs w:val="26"/>
              </w:rPr>
              <w:t xml:space="preserve"> п.3.16</w:t>
            </w:r>
          </w:p>
        </w:tc>
      </w:tr>
      <w:tr w:rsidR="00E511F6" w:rsidRPr="007D1734" w:rsidTr="007D1734">
        <w:trPr>
          <w:trHeight w:val="569"/>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base</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year</w:t>
            </w:r>
            <w:proofErr w:type="spellEnd"/>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базовый год</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23588B" w:rsidRPr="007D1734">
              <w:rPr>
                <w:rFonts w:ascii="Times New Roman" w:hAnsi="Times New Roman"/>
                <w:sz w:val="26"/>
                <w:szCs w:val="26"/>
              </w:rPr>
              <w:t>,</w:t>
            </w:r>
            <w:r w:rsidRPr="007D1734">
              <w:rPr>
                <w:rFonts w:ascii="Times New Roman" w:hAnsi="Times New Roman"/>
                <w:sz w:val="26"/>
                <w:szCs w:val="26"/>
              </w:rPr>
              <w:t xml:space="preserve"> п. 2.20</w:t>
            </w:r>
          </w:p>
        </w:tc>
      </w:tr>
      <w:tr w:rsidR="00C3317E" w:rsidRPr="007D1734" w:rsidTr="007D1734">
        <w:trPr>
          <w:trHeight w:val="569"/>
        </w:trPr>
        <w:tc>
          <w:tcPr>
            <w:tcW w:w="1556"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baseline</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scenario</w:t>
            </w:r>
            <w:proofErr w:type="spellEnd"/>
          </w:p>
        </w:tc>
        <w:tc>
          <w:tcPr>
            <w:tcW w:w="1745"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базовый сценарий</w:t>
            </w:r>
          </w:p>
        </w:tc>
        <w:tc>
          <w:tcPr>
            <w:tcW w:w="1699" w:type="pct"/>
            <w:vAlign w:val="center"/>
          </w:tcPr>
          <w:p w:rsidR="00C3317E" w:rsidRPr="007D1734" w:rsidRDefault="00C3317E"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23588B" w:rsidRPr="007D1734">
              <w:rPr>
                <w:rFonts w:ascii="Times New Roman" w:hAnsi="Times New Roman"/>
                <w:sz w:val="26"/>
                <w:szCs w:val="26"/>
              </w:rPr>
              <w:t>,</w:t>
            </w:r>
            <w:r w:rsidRPr="007D1734">
              <w:rPr>
                <w:rFonts w:ascii="Times New Roman" w:hAnsi="Times New Roman"/>
                <w:sz w:val="26"/>
                <w:szCs w:val="26"/>
              </w:rPr>
              <w:t xml:space="preserve"> п. 3.4.7</w:t>
            </w:r>
          </w:p>
        </w:tc>
      </w:tr>
      <w:tr w:rsidR="00377E74" w:rsidRPr="000B3490" w:rsidTr="007D1734">
        <w:trPr>
          <w:trHeight w:val="569"/>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bilateral arrangement</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двусторонняя договоренность</w:t>
            </w:r>
          </w:p>
        </w:tc>
        <w:tc>
          <w:tcPr>
            <w:tcW w:w="1699" w:type="pct"/>
            <w:vAlign w:val="center"/>
          </w:tcPr>
          <w:p w:rsidR="00377E74" w:rsidRPr="007D1734" w:rsidRDefault="00B133A3" w:rsidP="007600C6">
            <w:pPr>
              <w:widowControl w:val="0"/>
              <w:autoSpaceDE w:val="0"/>
              <w:autoSpaceDN w:val="0"/>
              <w:adjustRightInd w:val="0"/>
              <w:spacing w:before="240"/>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w:t>
            </w:r>
            <w:r w:rsidR="00821527" w:rsidRPr="007D1734">
              <w:rPr>
                <w:rFonts w:ascii="Times New Roman" w:hAnsi="Times New Roman"/>
                <w:sz w:val="26"/>
                <w:szCs w:val="26"/>
                <w:lang w:val="en-GB"/>
              </w:rPr>
              <w:t>7</w:t>
            </w:r>
            <w:r w:rsidRPr="007D1734">
              <w:rPr>
                <w:rFonts w:ascii="Times New Roman" w:hAnsi="Times New Roman"/>
                <w:sz w:val="26"/>
                <w:szCs w:val="26"/>
                <w:lang w:val="en-GB"/>
              </w:rPr>
              <w:t>.</w:t>
            </w:r>
            <w:r w:rsidR="00821527" w:rsidRPr="007D1734">
              <w:rPr>
                <w:rFonts w:ascii="Times New Roman" w:hAnsi="Times New Roman"/>
                <w:sz w:val="26"/>
                <w:szCs w:val="26"/>
                <w:lang w:val="en-GB"/>
              </w:rPr>
              <w:t>8</w:t>
            </w:r>
          </w:p>
        </w:tc>
      </w:tr>
      <w:tr w:rsidR="00377E74" w:rsidRPr="000B3490" w:rsidTr="007D1734">
        <w:trPr>
          <w:trHeight w:val="569"/>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calibration</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калибровка</w:t>
            </w:r>
          </w:p>
        </w:tc>
        <w:tc>
          <w:tcPr>
            <w:tcW w:w="1699" w:type="pct"/>
            <w:vAlign w:val="center"/>
          </w:tcPr>
          <w:p w:rsidR="00377E74" w:rsidRPr="007D1734" w:rsidRDefault="00C67F38"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.4.4.11 a)</w:t>
            </w:r>
          </w:p>
        </w:tc>
      </w:tr>
      <w:tr w:rsidR="00377E74" w:rsidRPr="007D1734" w:rsidTr="007D1734">
        <w:trPr>
          <w:trHeight w:val="516"/>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calibration laboratory</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калибровочная лаборатория</w:t>
            </w:r>
          </w:p>
        </w:tc>
        <w:tc>
          <w:tcPr>
            <w:tcW w:w="1699" w:type="pct"/>
            <w:vAlign w:val="center"/>
          </w:tcPr>
          <w:p w:rsidR="00377E74" w:rsidRPr="007D1734" w:rsidRDefault="00C67F3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п.7.8.3 с)</w:t>
            </w:r>
          </w:p>
        </w:tc>
      </w:tr>
      <w:tr w:rsidR="000D756F" w:rsidRPr="007D1734" w:rsidTr="00740FB0">
        <w:trPr>
          <w:trHeight w:val="825"/>
        </w:trPr>
        <w:tc>
          <w:tcPr>
            <w:tcW w:w="1556" w:type="pct"/>
            <w:vAlign w:val="center"/>
          </w:tcPr>
          <w:p w:rsidR="000D756F" w:rsidRPr="007D1734" w:rsidRDefault="000D756F"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calibration and measurement capability (CMC)</w:t>
            </w:r>
          </w:p>
        </w:tc>
        <w:tc>
          <w:tcPr>
            <w:tcW w:w="1745" w:type="pct"/>
            <w:vAlign w:val="center"/>
          </w:tcPr>
          <w:p w:rsidR="000D756F" w:rsidRPr="007D1734" w:rsidRDefault="000D756F"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калибровочные и измерительные возможности (СМС)</w:t>
            </w:r>
          </w:p>
        </w:tc>
        <w:tc>
          <w:tcPr>
            <w:tcW w:w="1699" w:type="pct"/>
            <w:vAlign w:val="center"/>
          </w:tcPr>
          <w:p w:rsidR="000D756F" w:rsidRPr="007D1734" w:rsidRDefault="000D756F"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п.7.8.3 с)</w:t>
            </w:r>
          </w:p>
        </w:tc>
      </w:tr>
      <w:tr w:rsidR="00274BAF" w:rsidRPr="007D1734" w:rsidTr="00740FB0">
        <w:trPr>
          <w:trHeight w:val="708"/>
        </w:trPr>
        <w:tc>
          <w:tcPr>
            <w:tcW w:w="1556" w:type="pct"/>
            <w:shd w:val="clear" w:color="auto" w:fill="auto"/>
            <w:vAlign w:val="center"/>
          </w:tcPr>
          <w:p w:rsidR="00274BAF" w:rsidRPr="007D1734" w:rsidRDefault="00274BAF" w:rsidP="007D1734">
            <w:pPr>
              <w:widowControl w:val="0"/>
              <w:autoSpaceDE w:val="0"/>
              <w:autoSpaceDN w:val="0"/>
              <w:adjustRightInd w:val="0"/>
              <w:spacing w:before="240"/>
              <w:ind w:left="164"/>
              <w:contextualSpacing/>
              <w:rPr>
                <w:rFonts w:ascii="Times New Roman" w:hAnsi="Times New Roman"/>
                <w:sz w:val="26"/>
                <w:szCs w:val="26"/>
                <w:highlight w:val="yellow"/>
                <w:lang w:val="en-GB"/>
              </w:rPr>
            </w:pPr>
            <w:r w:rsidRPr="007D1734">
              <w:rPr>
                <w:rFonts w:ascii="Times New Roman" w:hAnsi="Times New Roman"/>
                <w:sz w:val="26"/>
                <w:szCs w:val="26"/>
                <w:lang w:val="en-GB"/>
              </w:rPr>
              <w:t>carbon footprint of product; CFP</w:t>
            </w:r>
          </w:p>
        </w:tc>
        <w:tc>
          <w:tcPr>
            <w:tcW w:w="1745" w:type="pct"/>
            <w:shd w:val="clear" w:color="auto" w:fill="auto"/>
            <w:vAlign w:val="center"/>
          </w:tcPr>
          <w:p w:rsidR="00274BAF" w:rsidRPr="007D1734" w:rsidRDefault="00274BAF" w:rsidP="007D1734">
            <w:pPr>
              <w:widowControl w:val="0"/>
              <w:autoSpaceDE w:val="0"/>
              <w:autoSpaceDN w:val="0"/>
              <w:adjustRightInd w:val="0"/>
              <w:spacing w:before="240"/>
              <w:ind w:left="164"/>
              <w:contextualSpacing/>
              <w:rPr>
                <w:rFonts w:ascii="Times New Roman" w:hAnsi="Times New Roman"/>
                <w:sz w:val="26"/>
                <w:szCs w:val="26"/>
                <w:highlight w:val="yellow"/>
              </w:rPr>
            </w:pPr>
            <w:r w:rsidRPr="007D1734">
              <w:rPr>
                <w:rFonts w:ascii="Times New Roman" w:hAnsi="Times New Roman"/>
                <w:sz w:val="26"/>
                <w:szCs w:val="26"/>
              </w:rPr>
              <w:t>углеродный след продукции</w:t>
            </w:r>
          </w:p>
        </w:tc>
        <w:tc>
          <w:tcPr>
            <w:tcW w:w="1699" w:type="pct"/>
            <w:shd w:val="clear" w:color="auto" w:fill="auto"/>
            <w:vAlign w:val="center"/>
          </w:tcPr>
          <w:p w:rsidR="00274BAF" w:rsidRPr="007D1734" w:rsidRDefault="00274BAF" w:rsidP="007600C6">
            <w:pPr>
              <w:widowControl w:val="0"/>
              <w:autoSpaceDE w:val="0"/>
              <w:autoSpaceDN w:val="0"/>
              <w:adjustRightInd w:val="0"/>
              <w:spacing w:before="240"/>
              <w:contextualSpacing/>
              <w:jc w:val="both"/>
              <w:rPr>
                <w:rFonts w:ascii="Times New Roman" w:hAnsi="Times New Roman"/>
                <w:sz w:val="26"/>
                <w:szCs w:val="26"/>
                <w:highlight w:val="yellow"/>
              </w:rPr>
            </w:pPr>
            <w:r w:rsidRPr="007D1734">
              <w:rPr>
                <w:rFonts w:ascii="Times New Roman" w:hAnsi="Times New Roman"/>
                <w:sz w:val="26"/>
                <w:szCs w:val="26"/>
              </w:rPr>
              <w:t>ГОСТ Р ИСО 14064-3 – 2021</w:t>
            </w:r>
            <w:r w:rsidR="00473ECB" w:rsidRPr="007D1734">
              <w:rPr>
                <w:rFonts w:ascii="Times New Roman" w:hAnsi="Times New Roman"/>
                <w:sz w:val="26"/>
                <w:szCs w:val="26"/>
              </w:rPr>
              <w:t>,</w:t>
            </w:r>
            <w:r w:rsidRPr="007D1734">
              <w:rPr>
                <w:rFonts w:ascii="Times New Roman" w:hAnsi="Times New Roman"/>
                <w:sz w:val="26"/>
                <w:szCs w:val="26"/>
              </w:rPr>
              <w:t xml:space="preserve"> п. 3.1.4</w:t>
            </w:r>
          </w:p>
        </w:tc>
      </w:tr>
      <w:tr w:rsidR="00377E74" w:rsidRPr="007D1734" w:rsidTr="007D1734">
        <w:trPr>
          <w:trHeight w:val="516"/>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certification</w:t>
            </w:r>
            <w:proofErr w:type="spellEnd"/>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сертификация</w:t>
            </w:r>
          </w:p>
        </w:tc>
        <w:tc>
          <w:tcPr>
            <w:tcW w:w="1699" w:type="pct"/>
            <w:vAlign w:val="center"/>
          </w:tcPr>
          <w:p w:rsidR="006D3A78" w:rsidRPr="007D1734" w:rsidRDefault="006A5909"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w:t>
            </w:r>
            <w:r w:rsidR="006D3A78" w:rsidRPr="007D1734">
              <w:rPr>
                <w:rFonts w:ascii="Times New Roman" w:hAnsi="Times New Roman"/>
                <w:sz w:val="26"/>
                <w:szCs w:val="26"/>
              </w:rPr>
              <w:t xml:space="preserve">одтверждение соответствия </w:t>
            </w:r>
            <w:r w:rsidRPr="007D1734">
              <w:rPr>
                <w:rFonts w:ascii="Times New Roman" w:hAnsi="Times New Roman"/>
                <w:sz w:val="26"/>
                <w:szCs w:val="26"/>
              </w:rPr>
              <w:t xml:space="preserve">третьей стороной, относящееся к </w:t>
            </w:r>
            <w:r w:rsidR="00657CA3" w:rsidRPr="007D1734">
              <w:rPr>
                <w:rFonts w:ascii="Times New Roman" w:hAnsi="Times New Roman"/>
                <w:sz w:val="26"/>
                <w:szCs w:val="26"/>
              </w:rPr>
              <w:t>объекту оценки соответствия за исключением аккредитации</w:t>
            </w:r>
          </w:p>
          <w:p w:rsidR="00377E74" w:rsidRPr="007D1734" w:rsidRDefault="006D3A78"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lastRenderedPageBreak/>
              <w:t>ISO/IEC 17000:20</w:t>
            </w:r>
            <w:r w:rsidR="00657CA3"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00657CA3" w:rsidRPr="007D1734">
              <w:rPr>
                <w:rFonts w:ascii="Times New Roman" w:hAnsi="Times New Roman"/>
                <w:sz w:val="26"/>
                <w:szCs w:val="26"/>
              </w:rPr>
              <w:t>7</w:t>
            </w:r>
            <w:r w:rsidRPr="007D1734">
              <w:rPr>
                <w:rFonts w:ascii="Times New Roman" w:hAnsi="Times New Roman"/>
                <w:sz w:val="26"/>
                <w:szCs w:val="26"/>
                <w:lang w:val="en-GB"/>
              </w:rPr>
              <w:t>.</w:t>
            </w:r>
            <w:r w:rsidR="00657CA3" w:rsidRPr="007D1734">
              <w:rPr>
                <w:rFonts w:ascii="Times New Roman" w:hAnsi="Times New Roman"/>
                <w:sz w:val="26"/>
                <w:szCs w:val="26"/>
              </w:rPr>
              <w:t>6</w:t>
            </w:r>
          </w:p>
        </w:tc>
      </w:tr>
      <w:tr w:rsidR="00377E74" w:rsidRPr="007D1734" w:rsidTr="007D1734">
        <w:trPr>
          <w:trHeight w:val="516"/>
        </w:trPr>
        <w:tc>
          <w:tcPr>
            <w:tcW w:w="1556"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c</w:t>
            </w:r>
            <w:proofErr w:type="spellStart"/>
            <w:r w:rsidRPr="007D1734">
              <w:rPr>
                <w:rFonts w:ascii="Times New Roman" w:hAnsi="Times New Roman"/>
                <w:sz w:val="26"/>
                <w:szCs w:val="26"/>
              </w:rPr>
              <w:t>ertification</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body</w:t>
            </w:r>
          </w:p>
        </w:tc>
        <w:tc>
          <w:tcPr>
            <w:tcW w:w="1745" w:type="pct"/>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орган по сертификации</w:t>
            </w:r>
          </w:p>
        </w:tc>
        <w:tc>
          <w:tcPr>
            <w:tcW w:w="1699" w:type="pct"/>
            <w:vAlign w:val="center"/>
          </w:tcPr>
          <w:p w:rsidR="00377E74" w:rsidRPr="007D1734" w:rsidRDefault="00C67F3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006A1D3A" w:rsidRPr="007D1734">
              <w:rPr>
                <w:rFonts w:ascii="Times New Roman" w:hAnsi="Times New Roman"/>
                <w:sz w:val="26"/>
                <w:szCs w:val="26"/>
              </w:rPr>
              <w:t>Р ИСО/МЭК</w:t>
            </w:r>
            <w:r w:rsidRPr="007D1734">
              <w:rPr>
                <w:rFonts w:ascii="Times New Roman" w:hAnsi="Times New Roman"/>
                <w:sz w:val="26"/>
                <w:szCs w:val="26"/>
              </w:rPr>
              <w:t xml:space="preserve"> 170</w:t>
            </w:r>
            <w:r w:rsidR="006A1D3A" w:rsidRPr="007D1734">
              <w:rPr>
                <w:rFonts w:ascii="Times New Roman" w:hAnsi="Times New Roman"/>
                <w:sz w:val="26"/>
                <w:szCs w:val="26"/>
              </w:rPr>
              <w:t>65</w:t>
            </w:r>
            <w:r w:rsidRPr="007D1734">
              <w:rPr>
                <w:rFonts w:ascii="Times New Roman" w:hAnsi="Times New Roman"/>
                <w:sz w:val="26"/>
                <w:szCs w:val="26"/>
              </w:rPr>
              <w:t>-201</w:t>
            </w:r>
            <w:r w:rsidR="006A1D3A" w:rsidRPr="007D1734">
              <w:rPr>
                <w:rFonts w:ascii="Times New Roman" w:hAnsi="Times New Roman"/>
                <w:sz w:val="26"/>
                <w:szCs w:val="26"/>
              </w:rPr>
              <w:t>2</w:t>
            </w:r>
            <w:r w:rsidRPr="007D1734">
              <w:rPr>
                <w:rFonts w:ascii="Times New Roman" w:hAnsi="Times New Roman"/>
                <w:sz w:val="26"/>
                <w:szCs w:val="26"/>
              </w:rPr>
              <w:t>, п.</w:t>
            </w:r>
            <w:r w:rsidR="006A1D3A" w:rsidRPr="007D1734">
              <w:rPr>
                <w:rFonts w:ascii="Times New Roman" w:hAnsi="Times New Roman"/>
                <w:sz w:val="26"/>
                <w:szCs w:val="26"/>
              </w:rPr>
              <w:t>3.12</w:t>
            </w:r>
          </w:p>
        </w:tc>
      </w:tr>
      <w:tr w:rsidR="00377E74" w:rsidRPr="007D1734" w:rsidTr="00740FB0">
        <w:trPr>
          <w:trHeight w:val="772"/>
        </w:trPr>
        <w:tc>
          <w:tcPr>
            <w:tcW w:w="1556" w:type="pct"/>
            <w:shd w:val="clear" w:color="auto" w:fill="auto"/>
            <w:vAlign w:val="center"/>
          </w:tcPr>
          <w:p w:rsidR="00377E74" w:rsidRPr="007D1734" w:rsidRDefault="00377E74"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certified reference material</w:t>
            </w:r>
            <w:r w:rsidRPr="007D1734">
              <w:rPr>
                <w:rFonts w:ascii="Times New Roman" w:hAnsi="Times New Roman"/>
                <w:sz w:val="26"/>
                <w:szCs w:val="26"/>
              </w:rPr>
              <w:t xml:space="preserve"> (</w:t>
            </w:r>
            <w:r w:rsidRPr="007D1734">
              <w:rPr>
                <w:rFonts w:ascii="Times New Roman" w:hAnsi="Times New Roman"/>
                <w:sz w:val="26"/>
                <w:szCs w:val="26"/>
                <w:lang w:val="en-US"/>
              </w:rPr>
              <w:t>CRM)</w:t>
            </w:r>
          </w:p>
        </w:tc>
        <w:tc>
          <w:tcPr>
            <w:tcW w:w="1745" w:type="pct"/>
            <w:shd w:val="clear" w:color="auto" w:fill="auto"/>
            <w:vAlign w:val="center"/>
          </w:tcPr>
          <w:p w:rsidR="00377E74" w:rsidRPr="007D1734" w:rsidRDefault="00C67F3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сертифицированный</w:t>
            </w:r>
            <w:r w:rsidR="00377E74" w:rsidRPr="007D1734">
              <w:rPr>
                <w:rFonts w:ascii="Times New Roman" w:hAnsi="Times New Roman"/>
                <w:sz w:val="26"/>
                <w:szCs w:val="26"/>
                <w:lang w:val="en-US"/>
              </w:rPr>
              <w:t xml:space="preserve"> </w:t>
            </w:r>
            <w:r w:rsidR="00377E74" w:rsidRPr="007D1734">
              <w:rPr>
                <w:rFonts w:ascii="Times New Roman" w:hAnsi="Times New Roman"/>
                <w:sz w:val="26"/>
                <w:szCs w:val="26"/>
              </w:rPr>
              <w:t>стандартный</w:t>
            </w:r>
            <w:r w:rsidR="00377E74" w:rsidRPr="007D1734">
              <w:rPr>
                <w:rFonts w:ascii="Times New Roman" w:hAnsi="Times New Roman"/>
                <w:sz w:val="26"/>
                <w:szCs w:val="26"/>
                <w:lang w:val="en-US"/>
              </w:rPr>
              <w:t xml:space="preserve"> </w:t>
            </w:r>
            <w:r w:rsidR="00377E74" w:rsidRPr="007D1734">
              <w:rPr>
                <w:rFonts w:ascii="Times New Roman" w:hAnsi="Times New Roman"/>
                <w:sz w:val="26"/>
                <w:szCs w:val="26"/>
              </w:rPr>
              <w:t>образец</w:t>
            </w:r>
            <w:r w:rsidR="00377E74" w:rsidRPr="007D1734">
              <w:rPr>
                <w:rFonts w:ascii="Times New Roman" w:hAnsi="Times New Roman"/>
                <w:sz w:val="26"/>
                <w:szCs w:val="26"/>
                <w:lang w:val="en-US"/>
              </w:rPr>
              <w:t xml:space="preserve"> </w:t>
            </w:r>
            <w:r w:rsidR="00FE79A4" w:rsidRPr="007D1734">
              <w:rPr>
                <w:rFonts w:ascii="Times New Roman" w:hAnsi="Times New Roman"/>
                <w:sz w:val="26"/>
                <w:szCs w:val="26"/>
              </w:rPr>
              <w:t>(ССО)</w:t>
            </w:r>
          </w:p>
        </w:tc>
        <w:tc>
          <w:tcPr>
            <w:tcW w:w="1699" w:type="pct"/>
            <w:shd w:val="clear" w:color="auto" w:fill="auto"/>
            <w:vAlign w:val="center"/>
          </w:tcPr>
          <w:p w:rsidR="00377E74" w:rsidRPr="007D1734" w:rsidRDefault="00C67F3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00FE79A4" w:rsidRPr="007D1734">
              <w:rPr>
                <w:rFonts w:ascii="Times New Roman" w:hAnsi="Times New Roman"/>
                <w:sz w:val="26"/>
                <w:szCs w:val="26"/>
              </w:rPr>
              <w:t>Р ИСО</w:t>
            </w:r>
            <w:r w:rsidRPr="007D1734">
              <w:rPr>
                <w:rFonts w:ascii="Times New Roman" w:hAnsi="Times New Roman"/>
                <w:sz w:val="26"/>
                <w:szCs w:val="26"/>
              </w:rPr>
              <w:t xml:space="preserve"> 170</w:t>
            </w:r>
            <w:r w:rsidR="00FE79A4" w:rsidRPr="007D1734">
              <w:rPr>
                <w:rFonts w:ascii="Times New Roman" w:hAnsi="Times New Roman"/>
                <w:sz w:val="26"/>
                <w:szCs w:val="26"/>
              </w:rPr>
              <w:t>34 – 2021, п.3.2</w:t>
            </w:r>
          </w:p>
        </w:tc>
      </w:tr>
      <w:tr w:rsidR="00FE79A4" w:rsidRPr="007D1734" w:rsidTr="00740FB0">
        <w:trPr>
          <w:trHeight w:val="2413"/>
        </w:trPr>
        <w:tc>
          <w:tcPr>
            <w:tcW w:w="1556" w:type="pct"/>
            <w:shd w:val="clear" w:color="auto" w:fill="auto"/>
            <w:vAlign w:val="center"/>
          </w:tcPr>
          <w:p w:rsidR="00FE79A4"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certified value</w:t>
            </w:r>
          </w:p>
        </w:tc>
        <w:tc>
          <w:tcPr>
            <w:tcW w:w="1745" w:type="pct"/>
            <w:shd w:val="clear" w:color="auto" w:fill="auto"/>
            <w:vAlign w:val="center"/>
          </w:tcPr>
          <w:p w:rsidR="00FE79A4"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сертифицированное значение</w:t>
            </w:r>
          </w:p>
        </w:tc>
        <w:tc>
          <w:tcPr>
            <w:tcW w:w="1699" w:type="pct"/>
            <w:shd w:val="clear" w:color="auto" w:fill="auto"/>
            <w:vAlign w:val="center"/>
          </w:tcPr>
          <w:p w:rsidR="00FE79A4" w:rsidRPr="007D1734" w:rsidRDefault="00FE79A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значение, приписанное свойству стандартного образца, сопровождаемое установленной неопределённостью и установленной метрологической </w:t>
            </w:r>
            <w:proofErr w:type="spellStart"/>
            <w:r w:rsidRPr="007D1734">
              <w:rPr>
                <w:rFonts w:ascii="Times New Roman" w:hAnsi="Times New Roman"/>
                <w:sz w:val="26"/>
                <w:szCs w:val="26"/>
              </w:rPr>
              <w:t>прослеживаемостью</w:t>
            </w:r>
            <w:proofErr w:type="spellEnd"/>
            <w:r w:rsidRPr="007D1734">
              <w:rPr>
                <w:rFonts w:ascii="Times New Roman" w:hAnsi="Times New Roman"/>
                <w:sz w:val="26"/>
                <w:szCs w:val="26"/>
              </w:rPr>
              <w:t>, указанное в сертификате стандартного образца</w:t>
            </w:r>
          </w:p>
          <w:p w:rsidR="00FE79A4" w:rsidRPr="007D1734" w:rsidRDefault="00FE79A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17034 – 2021, п.3.4</w:t>
            </w:r>
          </w:p>
        </w:tc>
      </w:tr>
      <w:tr w:rsidR="00D179E4" w:rsidRPr="007D1734" w:rsidTr="00740FB0">
        <w:trPr>
          <w:trHeight w:val="833"/>
        </w:trPr>
        <w:tc>
          <w:tcPr>
            <w:tcW w:w="1556" w:type="pct"/>
            <w:vAlign w:val="center"/>
          </w:tcPr>
          <w:p w:rsidR="00D179E4" w:rsidRPr="007D1734" w:rsidRDefault="00D179E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claim</w:t>
            </w:r>
          </w:p>
        </w:tc>
        <w:tc>
          <w:tcPr>
            <w:tcW w:w="1745" w:type="pct"/>
            <w:vAlign w:val="center"/>
          </w:tcPr>
          <w:p w:rsidR="00D179E4" w:rsidRPr="007D1734" w:rsidRDefault="00D179E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заявление</w:t>
            </w:r>
          </w:p>
        </w:tc>
        <w:tc>
          <w:tcPr>
            <w:tcW w:w="1699" w:type="pct"/>
            <w:vAlign w:val="center"/>
          </w:tcPr>
          <w:p w:rsidR="00D179E4" w:rsidRPr="007D1734" w:rsidRDefault="00D179E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информация, заявленная клиентом</w:t>
            </w:r>
          </w:p>
          <w:p w:rsidR="00D179E4" w:rsidRPr="007D1734" w:rsidRDefault="00D179E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Р ИСО/МЭК 17029 </w:t>
            </w:r>
            <w:r w:rsidR="00473ECB" w:rsidRPr="007D1734">
              <w:rPr>
                <w:rFonts w:ascii="Times New Roman" w:hAnsi="Times New Roman"/>
                <w:sz w:val="26"/>
                <w:szCs w:val="26"/>
              </w:rPr>
              <w:t>–</w:t>
            </w:r>
            <w:r w:rsidRPr="007D1734">
              <w:rPr>
                <w:rFonts w:ascii="Times New Roman" w:hAnsi="Times New Roman"/>
                <w:sz w:val="26"/>
                <w:szCs w:val="26"/>
              </w:rPr>
              <w:t xml:space="preserve"> 2022</w:t>
            </w:r>
            <w:r w:rsidR="00473ECB" w:rsidRPr="007D1734">
              <w:rPr>
                <w:rFonts w:ascii="Times New Roman" w:hAnsi="Times New Roman"/>
                <w:sz w:val="26"/>
                <w:szCs w:val="26"/>
              </w:rPr>
              <w:t>, п.3.1</w:t>
            </w:r>
          </w:p>
        </w:tc>
      </w:tr>
      <w:tr w:rsidR="00B71357" w:rsidRPr="007D1734" w:rsidTr="00740FB0">
        <w:trPr>
          <w:trHeight w:val="844"/>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claim</w:t>
            </w:r>
            <w:r w:rsidRPr="007D1734">
              <w:rPr>
                <w:rFonts w:ascii="Times New Roman" w:hAnsi="Times New Roman"/>
                <w:sz w:val="26"/>
                <w:szCs w:val="26"/>
              </w:rPr>
              <w:t xml:space="preserve"> </w:t>
            </w:r>
            <w:r w:rsidRPr="007D1734">
              <w:rPr>
                <w:rFonts w:ascii="Times New Roman" w:hAnsi="Times New Roman"/>
                <w:sz w:val="26"/>
                <w:szCs w:val="26"/>
                <w:lang w:val="en-US"/>
              </w:rPr>
              <w:t>of</w:t>
            </w:r>
            <w:r w:rsidRPr="007D1734">
              <w:rPr>
                <w:rFonts w:ascii="Times New Roman" w:hAnsi="Times New Roman"/>
                <w:sz w:val="26"/>
                <w:szCs w:val="26"/>
              </w:rPr>
              <w:t xml:space="preserve"> </w:t>
            </w:r>
            <w:r w:rsidRPr="007D1734">
              <w:rPr>
                <w:rFonts w:ascii="Times New Roman" w:hAnsi="Times New Roman"/>
                <w:sz w:val="26"/>
                <w:szCs w:val="26"/>
                <w:lang w:val="en-US"/>
              </w:rPr>
              <w:t>accreditation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ссылка на аккредитацию </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п.4.3</w:t>
            </w:r>
          </w:p>
        </w:tc>
      </w:tr>
      <w:tr w:rsidR="00DF39CC" w:rsidRPr="007D1734" w:rsidTr="00740FB0">
        <w:trPr>
          <w:trHeight w:val="1537"/>
        </w:trPr>
        <w:tc>
          <w:tcPr>
            <w:tcW w:w="1556" w:type="pct"/>
            <w:vAlign w:val="center"/>
          </w:tcPr>
          <w:p w:rsidR="00DF39CC" w:rsidRPr="007D1734" w:rsidRDefault="00DF39C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combined</w:t>
            </w:r>
            <w:r w:rsidRPr="007D1734">
              <w:rPr>
                <w:rFonts w:ascii="Times New Roman" w:hAnsi="Times New Roman"/>
                <w:sz w:val="26"/>
                <w:szCs w:val="26"/>
              </w:rPr>
              <w:t xml:space="preserve"> </w:t>
            </w:r>
            <w:r w:rsidRPr="007D1734">
              <w:rPr>
                <w:rFonts w:ascii="Times New Roman" w:hAnsi="Times New Roman"/>
                <w:sz w:val="26"/>
                <w:szCs w:val="26"/>
                <w:lang w:val="en-GB"/>
              </w:rPr>
              <w:t>audit</w:t>
            </w:r>
          </w:p>
        </w:tc>
        <w:tc>
          <w:tcPr>
            <w:tcW w:w="1745" w:type="pct"/>
            <w:vAlign w:val="center"/>
          </w:tcPr>
          <w:p w:rsidR="00DF39CC" w:rsidRPr="007D1734" w:rsidRDefault="00DF39C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комплексный аудит</w:t>
            </w:r>
          </w:p>
        </w:tc>
        <w:tc>
          <w:tcPr>
            <w:tcW w:w="1699" w:type="pct"/>
            <w:vAlign w:val="center"/>
          </w:tcPr>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аудит, проводимый в одной проверяемой</w:t>
            </w:r>
          </w:p>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организации для двух и более систем менеджмента одновременно</w:t>
            </w:r>
          </w:p>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3.13.2</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commission on appeals</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комиссия по апелляциям</w:t>
            </w:r>
            <w:r w:rsidR="00473ECB" w:rsidRPr="007D1734">
              <w:rPr>
                <w:rFonts w:ascii="Times New Roman" w:hAnsi="Times New Roman"/>
                <w:sz w:val="26"/>
                <w:szCs w:val="26"/>
              </w:rPr>
              <w:t xml:space="preserve"> </w:t>
            </w:r>
          </w:p>
        </w:tc>
        <w:tc>
          <w:tcPr>
            <w:tcW w:w="1699" w:type="pct"/>
            <w:vAlign w:val="center"/>
          </w:tcPr>
          <w:p w:rsidR="00B71357" w:rsidRPr="007D1734" w:rsidRDefault="00B71357" w:rsidP="007600C6">
            <w:pPr>
              <w:widowControl w:val="0"/>
              <w:autoSpaceDE w:val="0"/>
              <w:autoSpaceDN w:val="0"/>
              <w:adjustRightInd w:val="0"/>
              <w:spacing w:before="240"/>
              <w:contextualSpacing/>
              <w:jc w:val="both"/>
              <w:rPr>
                <w:rFonts w:ascii="Times New Roman" w:hAnsi="Times New Roman"/>
                <w:sz w:val="26"/>
                <w:szCs w:val="26"/>
              </w:rPr>
            </w:pPr>
          </w:p>
        </w:tc>
      </w:tr>
      <w:tr w:rsidR="00B71357" w:rsidRPr="007D1734" w:rsidTr="007D1734">
        <w:trPr>
          <w:trHeight w:val="516"/>
        </w:trPr>
        <w:tc>
          <w:tcPr>
            <w:tcW w:w="1556" w:type="pct"/>
            <w:shd w:val="clear" w:color="auto" w:fill="auto"/>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complaint</w:t>
            </w:r>
            <w:proofErr w:type="spellEnd"/>
          </w:p>
        </w:tc>
        <w:tc>
          <w:tcPr>
            <w:tcW w:w="1745" w:type="pct"/>
            <w:shd w:val="clear" w:color="auto" w:fill="auto"/>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жалоба </w:t>
            </w:r>
          </w:p>
        </w:tc>
        <w:tc>
          <w:tcPr>
            <w:tcW w:w="1699" w:type="pct"/>
            <w:shd w:val="clear" w:color="auto" w:fill="auto"/>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в отличие от апелляции неудовлетворенность, выраженная лицом или организацией в адрес органа по аккредитации, имеющая отношение к деятельности этого органа или аккредитованного органа по оценке соответствия и требующая ответа</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20</w:t>
            </w:r>
          </w:p>
        </w:tc>
      </w:tr>
      <w:tr w:rsidR="00DF39CC" w:rsidRPr="007D1734" w:rsidTr="00740FB0">
        <w:trPr>
          <w:trHeight w:val="1693"/>
        </w:trPr>
        <w:tc>
          <w:tcPr>
            <w:tcW w:w="1556" w:type="pct"/>
            <w:vAlign w:val="center"/>
          </w:tcPr>
          <w:p w:rsidR="00DF39CC" w:rsidRPr="007D1734" w:rsidRDefault="00DF39CC"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lastRenderedPageBreak/>
              <w:t>concession</w:t>
            </w:r>
          </w:p>
        </w:tc>
        <w:tc>
          <w:tcPr>
            <w:tcW w:w="1745" w:type="pct"/>
            <w:vAlign w:val="center"/>
          </w:tcPr>
          <w:p w:rsidR="00DF39CC" w:rsidRPr="007D1734" w:rsidRDefault="00DF39CC"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разрешение на отклонение</w:t>
            </w:r>
          </w:p>
        </w:tc>
        <w:tc>
          <w:tcPr>
            <w:tcW w:w="1699" w:type="pct"/>
            <w:vAlign w:val="center"/>
          </w:tcPr>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Разрешение на использование или выпуск</w:t>
            </w:r>
            <w:r w:rsidR="00740FB0">
              <w:rPr>
                <w:rFonts w:ascii="Times New Roman" w:hAnsi="Times New Roman"/>
                <w:sz w:val="26"/>
                <w:szCs w:val="26"/>
              </w:rPr>
              <w:t xml:space="preserve"> </w:t>
            </w:r>
            <w:proofErr w:type="gramStart"/>
            <w:r w:rsidRPr="007D1734">
              <w:rPr>
                <w:rFonts w:ascii="Times New Roman" w:hAnsi="Times New Roman"/>
                <w:sz w:val="26"/>
                <w:szCs w:val="26"/>
              </w:rPr>
              <w:t>продукции</w:t>
            </w:r>
            <w:proofErr w:type="gramEnd"/>
            <w:r w:rsidRPr="007D1734">
              <w:rPr>
                <w:rFonts w:ascii="Times New Roman" w:hAnsi="Times New Roman"/>
                <w:sz w:val="26"/>
                <w:szCs w:val="26"/>
              </w:rPr>
              <w:t xml:space="preserve"> или услуги, которые не соответствуют установленным требованиям</w:t>
            </w:r>
          </w:p>
          <w:p w:rsidR="00DF39CC" w:rsidRPr="007D1734" w:rsidRDefault="00DF39CC"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3.12.5</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confidentiality</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rPr>
              <w:t>конфиденциальность</w:t>
            </w:r>
          </w:p>
        </w:tc>
        <w:tc>
          <w:tcPr>
            <w:tcW w:w="1699" w:type="pct"/>
            <w:vAlign w:val="center"/>
          </w:tcPr>
          <w:p w:rsidR="00B71357" w:rsidRPr="007D1734" w:rsidRDefault="000A5CA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6.2.2</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conformity</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rPr>
              <w:t>соответствие</w:t>
            </w:r>
          </w:p>
        </w:tc>
        <w:tc>
          <w:tcPr>
            <w:tcW w:w="1699" w:type="pct"/>
            <w:vAlign w:val="center"/>
          </w:tcPr>
          <w:p w:rsidR="00B71357" w:rsidRPr="007D1734" w:rsidRDefault="00427AF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3.6.11</w:t>
            </w:r>
          </w:p>
        </w:tc>
      </w:tr>
      <w:tr w:rsidR="00B71357" w:rsidRPr="000B3490"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conformity assessment</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оценка</w:t>
            </w:r>
            <w:r w:rsidRPr="007D1734">
              <w:rPr>
                <w:rFonts w:ascii="Times New Roman" w:hAnsi="Times New Roman"/>
                <w:sz w:val="26"/>
                <w:szCs w:val="26"/>
                <w:lang w:val="en-US"/>
              </w:rPr>
              <w:t xml:space="preserve"> </w:t>
            </w:r>
            <w:r w:rsidRPr="007D1734">
              <w:rPr>
                <w:rFonts w:ascii="Times New Roman" w:hAnsi="Times New Roman"/>
                <w:sz w:val="26"/>
                <w:szCs w:val="26"/>
              </w:rPr>
              <w:t>соответствия</w:t>
            </w:r>
          </w:p>
        </w:tc>
        <w:tc>
          <w:tcPr>
            <w:tcW w:w="1699" w:type="pct"/>
            <w:vAlign w:val="center"/>
          </w:tcPr>
          <w:p w:rsidR="00B71357" w:rsidRPr="007D1734" w:rsidRDefault="00B71357" w:rsidP="007600C6">
            <w:pPr>
              <w:widowControl w:val="0"/>
              <w:autoSpaceDE w:val="0"/>
              <w:autoSpaceDN w:val="0"/>
              <w:adjustRightInd w:val="0"/>
              <w:spacing w:before="240"/>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 2.1</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conformity</w:t>
            </w:r>
            <w:r w:rsidRPr="007D1734">
              <w:rPr>
                <w:rFonts w:ascii="Times New Roman" w:hAnsi="Times New Roman"/>
                <w:sz w:val="26"/>
                <w:szCs w:val="26"/>
              </w:rPr>
              <w:t xml:space="preserve"> </w:t>
            </w:r>
            <w:r w:rsidRPr="007D1734">
              <w:rPr>
                <w:rFonts w:ascii="Times New Roman" w:hAnsi="Times New Roman"/>
                <w:sz w:val="26"/>
                <w:szCs w:val="26"/>
                <w:lang w:val="en-US"/>
              </w:rPr>
              <w:t>assessment</w:t>
            </w:r>
            <w:r w:rsidRPr="007D1734">
              <w:rPr>
                <w:rFonts w:ascii="Times New Roman" w:hAnsi="Times New Roman"/>
                <w:sz w:val="26"/>
                <w:szCs w:val="26"/>
              </w:rPr>
              <w:t xml:space="preserve"> </w:t>
            </w:r>
            <w:r w:rsidRPr="007D1734">
              <w:rPr>
                <w:rFonts w:ascii="Times New Roman" w:hAnsi="Times New Roman"/>
                <w:sz w:val="26"/>
                <w:szCs w:val="26"/>
                <w:lang w:val="en-US"/>
              </w:rPr>
              <w:t>activity</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деятельность по оценке соответствия</w:t>
            </w:r>
          </w:p>
        </w:tc>
        <w:tc>
          <w:tcPr>
            <w:tcW w:w="1699" w:type="pct"/>
            <w:vAlign w:val="center"/>
          </w:tcPr>
          <w:p w:rsidR="00B71357" w:rsidRPr="00740FB0" w:rsidRDefault="00740FB0" w:rsidP="007600C6">
            <w:pPr>
              <w:widowControl w:val="0"/>
              <w:autoSpaceDE w:val="0"/>
              <w:autoSpaceDN w:val="0"/>
              <w:adjustRightInd w:val="0"/>
              <w:spacing w:before="240"/>
              <w:contextualSpacing/>
              <w:jc w:val="both"/>
              <w:rPr>
                <w:rFonts w:ascii="Times New Roman" w:hAnsi="Times New Roman"/>
                <w:sz w:val="26"/>
                <w:szCs w:val="26"/>
                <w:lang w:val="en-GB"/>
              </w:rPr>
            </w:pPr>
            <w:r>
              <w:rPr>
                <w:rFonts w:ascii="Times New Roman" w:hAnsi="Times New Roman"/>
                <w:sz w:val="26"/>
                <w:szCs w:val="26"/>
                <w:lang w:val="en-GB"/>
              </w:rPr>
              <w:t>ГОСТ ISO/IEC 17011-2018, п.3.5</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conformity</w:t>
            </w:r>
            <w:r w:rsidRPr="007D1734">
              <w:rPr>
                <w:rFonts w:ascii="Times New Roman" w:hAnsi="Times New Roman"/>
                <w:sz w:val="26"/>
                <w:szCs w:val="26"/>
              </w:rPr>
              <w:t xml:space="preserve"> </w:t>
            </w:r>
            <w:proofErr w:type="spellStart"/>
            <w:r w:rsidRPr="007D1734">
              <w:rPr>
                <w:rFonts w:ascii="Times New Roman" w:hAnsi="Times New Roman"/>
                <w:sz w:val="26"/>
                <w:szCs w:val="26"/>
                <w:lang w:val="en-US"/>
              </w:rPr>
              <w:t>asse</w:t>
            </w:r>
            <w:r w:rsidRPr="007D1734">
              <w:rPr>
                <w:rFonts w:ascii="Times New Roman" w:hAnsi="Times New Roman"/>
                <w:sz w:val="26"/>
                <w:szCs w:val="26"/>
              </w:rPr>
              <w:t>ssment</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body</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CAB</w:t>
            </w:r>
            <w:r w:rsidRPr="007D1734">
              <w:rPr>
                <w:rFonts w:ascii="Times New Roman" w:hAnsi="Times New Roman"/>
                <w:sz w:val="26"/>
                <w:szCs w:val="26"/>
              </w:rPr>
              <w:t>)</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орган по оценке соответствия (ООС)</w:t>
            </w:r>
          </w:p>
        </w:tc>
        <w:tc>
          <w:tcPr>
            <w:tcW w:w="1699" w:type="pct"/>
            <w:vAlign w:val="center"/>
          </w:tcPr>
          <w:p w:rsidR="00B71357" w:rsidRPr="00740FB0" w:rsidRDefault="00B71357"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00740FB0">
              <w:rPr>
                <w:rFonts w:ascii="Times New Roman" w:hAnsi="Times New Roman"/>
                <w:sz w:val="26"/>
                <w:szCs w:val="26"/>
              </w:rPr>
              <w:t>4</w:t>
            </w:r>
          </w:p>
        </w:tc>
      </w:tr>
      <w:tr w:rsidR="00B71357" w:rsidRPr="007D1734" w:rsidTr="00740FB0">
        <w:trPr>
          <w:trHeight w:val="2308"/>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conformity assessment scheme</w:t>
            </w:r>
          </w:p>
          <w:p w:rsidR="00473ECB" w:rsidRPr="007D1734" w:rsidRDefault="00473ECB" w:rsidP="007D1734">
            <w:pPr>
              <w:widowControl w:val="0"/>
              <w:autoSpaceDE w:val="0"/>
              <w:autoSpaceDN w:val="0"/>
              <w:adjustRightInd w:val="0"/>
              <w:spacing w:before="240"/>
              <w:ind w:left="164"/>
              <w:contextualSpacing/>
              <w:rPr>
                <w:rFonts w:ascii="Times New Roman" w:hAnsi="Times New Roman"/>
                <w:sz w:val="26"/>
                <w:szCs w:val="26"/>
                <w:lang w:val="en-GB"/>
              </w:rPr>
            </w:pPr>
          </w:p>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conformity assessment programme</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схема оценки соответствия</w:t>
            </w:r>
          </w:p>
          <w:p w:rsidR="00F1781F" w:rsidRPr="007D1734" w:rsidRDefault="00F1781F" w:rsidP="007D1734">
            <w:pPr>
              <w:widowControl w:val="0"/>
              <w:autoSpaceDE w:val="0"/>
              <w:autoSpaceDN w:val="0"/>
              <w:adjustRightInd w:val="0"/>
              <w:spacing w:before="240"/>
              <w:ind w:left="164"/>
              <w:contextualSpacing/>
              <w:rPr>
                <w:rFonts w:ascii="Times New Roman" w:hAnsi="Times New Roman"/>
                <w:sz w:val="26"/>
                <w:szCs w:val="26"/>
              </w:rPr>
            </w:pPr>
          </w:p>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программа оценки соответствия</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набор правил и процедур, описывающих объекты оценки соответствия, идентифицирующих заданные требования и предоставляющих методологию для выполнения оценки соответствия</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w:t>
            </w:r>
            <w:r w:rsidRPr="007D1734">
              <w:rPr>
                <w:rFonts w:ascii="Times New Roman" w:hAnsi="Times New Roman"/>
                <w:sz w:val="26"/>
                <w:szCs w:val="26"/>
              </w:rPr>
              <w:t>9</w:t>
            </w:r>
          </w:p>
        </w:tc>
      </w:tr>
      <w:tr w:rsidR="00B71357" w:rsidRPr="007D1734" w:rsidTr="00740FB0">
        <w:trPr>
          <w:trHeight w:val="1561"/>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conformity</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assessment</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system</w:t>
            </w:r>
            <w:proofErr w:type="spellEnd"/>
          </w:p>
        </w:tc>
        <w:tc>
          <w:tcPr>
            <w:tcW w:w="1745" w:type="pct"/>
            <w:vAlign w:val="center"/>
          </w:tcPr>
          <w:p w:rsidR="00B71357" w:rsidRPr="007D1734" w:rsidRDefault="00740FB0" w:rsidP="00740FB0">
            <w:pPr>
              <w:widowControl w:val="0"/>
              <w:autoSpaceDE w:val="0"/>
              <w:autoSpaceDN w:val="0"/>
              <w:adjustRightInd w:val="0"/>
              <w:spacing w:before="240"/>
              <w:ind w:left="164"/>
              <w:contextualSpacing/>
              <w:rPr>
                <w:rFonts w:ascii="Times New Roman" w:hAnsi="Times New Roman"/>
                <w:sz w:val="26"/>
                <w:szCs w:val="26"/>
              </w:rPr>
            </w:pPr>
            <w:r>
              <w:rPr>
                <w:rFonts w:ascii="Times New Roman" w:hAnsi="Times New Roman"/>
                <w:sz w:val="26"/>
                <w:szCs w:val="26"/>
              </w:rPr>
              <w:t>система оценки соответствия</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набор правил и процедур для менеджмента / управления аналогичных или связанных между собой схем оценки соответствия</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w:t>
            </w:r>
            <w:r w:rsidRPr="007D1734">
              <w:rPr>
                <w:rFonts w:ascii="Times New Roman" w:hAnsi="Times New Roman"/>
                <w:sz w:val="26"/>
                <w:szCs w:val="26"/>
              </w:rPr>
              <w:t>8</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consistent operation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последовательн</w:t>
            </w:r>
            <w:r w:rsidR="00943D7B" w:rsidRPr="007D1734">
              <w:rPr>
                <w:rFonts w:ascii="Times New Roman" w:hAnsi="Times New Roman"/>
                <w:sz w:val="26"/>
                <w:szCs w:val="26"/>
              </w:rPr>
              <w:t>ость</w:t>
            </w:r>
            <w:r w:rsidRPr="007D1734">
              <w:rPr>
                <w:rFonts w:ascii="Times New Roman" w:hAnsi="Times New Roman"/>
                <w:sz w:val="26"/>
                <w:szCs w:val="26"/>
              </w:rPr>
              <w:t xml:space="preserve"> деятельност</w:t>
            </w:r>
            <w:r w:rsidR="00943D7B" w:rsidRPr="007D1734">
              <w:rPr>
                <w:rFonts w:ascii="Times New Roman" w:hAnsi="Times New Roman"/>
                <w:sz w:val="26"/>
                <w:szCs w:val="26"/>
              </w:rPr>
              <w:t>и</w:t>
            </w:r>
          </w:p>
        </w:tc>
        <w:tc>
          <w:tcPr>
            <w:tcW w:w="1699" w:type="pct"/>
            <w:vAlign w:val="center"/>
          </w:tcPr>
          <w:p w:rsidR="00B71357" w:rsidRPr="007D1734" w:rsidRDefault="00943D7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1</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consultancy</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консультирование </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34</w:t>
            </w:r>
          </w:p>
        </w:tc>
      </w:tr>
      <w:tr w:rsidR="00E7010E" w:rsidRPr="007D1734" w:rsidTr="007D1734">
        <w:trPr>
          <w:trHeight w:val="516"/>
        </w:trPr>
        <w:tc>
          <w:tcPr>
            <w:tcW w:w="1556" w:type="pct"/>
            <w:vAlign w:val="center"/>
          </w:tcPr>
          <w:p w:rsidR="00E7010E" w:rsidRPr="007D1734" w:rsidRDefault="00E7010E"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 xml:space="preserve">context of </w:t>
            </w:r>
            <w:proofErr w:type="spellStart"/>
            <w:r w:rsidR="00385E47" w:rsidRPr="007D1734">
              <w:rPr>
                <w:rFonts w:ascii="Times New Roman" w:hAnsi="Times New Roman"/>
                <w:sz w:val="26"/>
                <w:szCs w:val="26"/>
              </w:rPr>
              <w:t>the</w:t>
            </w:r>
            <w:proofErr w:type="spellEnd"/>
            <w:r w:rsidRPr="007D1734">
              <w:rPr>
                <w:rFonts w:ascii="Times New Roman" w:hAnsi="Times New Roman"/>
                <w:sz w:val="26"/>
                <w:szCs w:val="26"/>
                <w:lang w:val="en-US"/>
              </w:rPr>
              <w:t xml:space="preserve"> organization</w:t>
            </w:r>
          </w:p>
        </w:tc>
        <w:tc>
          <w:tcPr>
            <w:tcW w:w="1745" w:type="pct"/>
            <w:vAlign w:val="center"/>
          </w:tcPr>
          <w:p w:rsidR="00E7010E" w:rsidRPr="007D1734" w:rsidRDefault="00E7010E"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среда организации</w:t>
            </w:r>
          </w:p>
        </w:tc>
        <w:tc>
          <w:tcPr>
            <w:tcW w:w="1699" w:type="pct"/>
            <w:vAlign w:val="center"/>
          </w:tcPr>
          <w:p w:rsidR="00E7010E" w:rsidRPr="007D1734" w:rsidRDefault="00E7010E"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w:t>
            </w:r>
            <w:r w:rsidR="00385E47" w:rsidRPr="007D1734">
              <w:rPr>
                <w:rFonts w:ascii="Times New Roman" w:hAnsi="Times New Roman"/>
                <w:sz w:val="26"/>
                <w:szCs w:val="26"/>
              </w:rPr>
              <w:t>, п. 3.2</w:t>
            </w:r>
          </w:p>
        </w:tc>
      </w:tr>
      <w:tr w:rsidR="007E1A1B" w:rsidRPr="007D1734" w:rsidTr="007D1734">
        <w:trPr>
          <w:trHeight w:val="516"/>
        </w:trPr>
        <w:tc>
          <w:tcPr>
            <w:tcW w:w="1556" w:type="pct"/>
            <w:vAlign w:val="center"/>
          </w:tcPr>
          <w:p w:rsidR="007E1A1B" w:rsidRPr="007D1734" w:rsidRDefault="007E1A1B"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controls</w:t>
            </w:r>
          </w:p>
        </w:tc>
        <w:tc>
          <w:tcPr>
            <w:tcW w:w="1745" w:type="pct"/>
            <w:vAlign w:val="center"/>
          </w:tcPr>
          <w:p w:rsidR="007E1A1B" w:rsidRPr="007D1734" w:rsidRDefault="007E1A1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внутренний контроль</w:t>
            </w:r>
          </w:p>
        </w:tc>
        <w:tc>
          <w:tcPr>
            <w:tcW w:w="1699" w:type="pct"/>
            <w:vAlign w:val="center"/>
          </w:tcPr>
          <w:p w:rsidR="007E1A1B" w:rsidRPr="007D1734" w:rsidRDefault="007E1A1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 п. 3.6.11</w:t>
            </w:r>
          </w:p>
        </w:tc>
      </w:tr>
      <w:tr w:rsidR="00B71357" w:rsidRPr="007D1734" w:rsidTr="00740FB0">
        <w:trPr>
          <w:trHeight w:val="1977"/>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lastRenderedPageBreak/>
              <w:t>coordinator</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координатор</w:t>
            </w:r>
          </w:p>
        </w:tc>
        <w:tc>
          <w:tcPr>
            <w:tcW w:w="1699" w:type="pct"/>
            <w:vAlign w:val="center"/>
          </w:tcPr>
          <w:p w:rsidR="00B71357" w:rsidRPr="007D1734" w:rsidRDefault="00F1781F"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одно или несколько лиц, осуществляющих организацию и управление всеми видами деятельности, связанными с реализацией программы проверки квалификации</w:t>
            </w:r>
          </w:p>
          <w:p w:rsidR="00F1781F" w:rsidRPr="007D1734" w:rsidRDefault="00F1781F"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17043 – 2013</w:t>
            </w:r>
            <w:r w:rsidR="00473ECB" w:rsidRPr="007D1734">
              <w:rPr>
                <w:rFonts w:ascii="Times New Roman" w:hAnsi="Times New Roman"/>
                <w:sz w:val="26"/>
                <w:szCs w:val="26"/>
              </w:rPr>
              <w:t>, п. 3.2</w:t>
            </w:r>
          </w:p>
        </w:tc>
      </w:tr>
      <w:tr w:rsidR="00943D7B" w:rsidRPr="007D1734" w:rsidTr="00740FB0">
        <w:trPr>
          <w:trHeight w:val="1125"/>
        </w:trPr>
        <w:tc>
          <w:tcPr>
            <w:tcW w:w="1556" w:type="pct"/>
            <w:vAlign w:val="center"/>
          </w:tcPr>
          <w:p w:rsidR="00943D7B" w:rsidRPr="007D1734" w:rsidRDefault="00943D7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correction</w:t>
            </w:r>
          </w:p>
        </w:tc>
        <w:tc>
          <w:tcPr>
            <w:tcW w:w="1745" w:type="pct"/>
            <w:vAlign w:val="center"/>
          </w:tcPr>
          <w:p w:rsidR="00943D7B" w:rsidRPr="007D1734" w:rsidRDefault="00943D7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коррекци</w:t>
            </w:r>
            <w:r w:rsidR="00DF39CC" w:rsidRPr="007D1734">
              <w:rPr>
                <w:rFonts w:ascii="Times New Roman" w:hAnsi="Times New Roman"/>
                <w:sz w:val="26"/>
                <w:szCs w:val="26"/>
              </w:rPr>
              <w:t>я</w:t>
            </w:r>
          </w:p>
        </w:tc>
        <w:tc>
          <w:tcPr>
            <w:tcW w:w="1699" w:type="pct"/>
            <w:vAlign w:val="center"/>
          </w:tcPr>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Действие, предпринятое для устранения обнаруженного несоответствия</w:t>
            </w:r>
          </w:p>
          <w:p w:rsidR="00943D7B"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3.12.3</w:t>
            </w:r>
          </w:p>
        </w:tc>
      </w:tr>
      <w:tr w:rsidR="00B71357" w:rsidRPr="007D1734" w:rsidTr="00740FB0">
        <w:trPr>
          <w:trHeight w:val="1681"/>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corrective action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корректирующ</w:t>
            </w:r>
            <w:r w:rsidR="005F7C77" w:rsidRPr="007D1734">
              <w:rPr>
                <w:rFonts w:ascii="Times New Roman" w:hAnsi="Times New Roman"/>
                <w:sz w:val="26"/>
                <w:szCs w:val="26"/>
              </w:rPr>
              <w:t>е</w:t>
            </w:r>
            <w:r w:rsidRPr="007D1734">
              <w:rPr>
                <w:rFonts w:ascii="Times New Roman" w:hAnsi="Times New Roman"/>
                <w:sz w:val="26"/>
                <w:szCs w:val="26"/>
              </w:rPr>
              <w:t>е действи</w:t>
            </w:r>
            <w:r w:rsidR="005F7C77" w:rsidRPr="007D1734">
              <w:rPr>
                <w:rFonts w:ascii="Times New Roman" w:hAnsi="Times New Roman"/>
                <w:sz w:val="26"/>
                <w:szCs w:val="26"/>
              </w:rPr>
              <w:t>е</w:t>
            </w:r>
          </w:p>
        </w:tc>
        <w:tc>
          <w:tcPr>
            <w:tcW w:w="1699" w:type="pct"/>
            <w:vAlign w:val="center"/>
          </w:tcPr>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Действие, предпринятое для устранения </w:t>
            </w:r>
          </w:p>
          <w:p w:rsidR="00DF39CC" w:rsidRPr="007D1734" w:rsidRDefault="00DF39C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причины несоответствия и предупреждения его повторного возникновения.</w:t>
            </w:r>
          </w:p>
          <w:p w:rsidR="00B71357" w:rsidRPr="007D1734" w:rsidRDefault="005F7C7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3.12.2</w:t>
            </w:r>
          </w:p>
        </w:tc>
      </w:tr>
      <w:tr w:rsidR="007E1A1B" w:rsidRPr="007D1734" w:rsidTr="007D1734">
        <w:trPr>
          <w:trHeight w:val="516"/>
        </w:trPr>
        <w:tc>
          <w:tcPr>
            <w:tcW w:w="1556" w:type="pct"/>
            <w:vAlign w:val="center"/>
          </w:tcPr>
          <w:p w:rsidR="007E1A1B" w:rsidRPr="007D1734" w:rsidRDefault="007E1A1B"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cut-off</w:t>
            </w:r>
          </w:p>
        </w:tc>
        <w:tc>
          <w:tcPr>
            <w:tcW w:w="1745" w:type="pct"/>
            <w:vAlign w:val="center"/>
          </w:tcPr>
          <w:p w:rsidR="007E1A1B" w:rsidRPr="007D1734" w:rsidRDefault="007E1A1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границы временного периода</w:t>
            </w:r>
          </w:p>
        </w:tc>
        <w:tc>
          <w:tcPr>
            <w:tcW w:w="1699" w:type="pct"/>
            <w:vAlign w:val="center"/>
          </w:tcPr>
          <w:p w:rsidR="007E1A1B" w:rsidRPr="007D1734" w:rsidRDefault="007E1A1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 п. 3.6.12</w:t>
            </w:r>
          </w:p>
        </w:tc>
      </w:tr>
      <w:tr w:rsidR="00C3317E" w:rsidRPr="007D1734" w:rsidTr="007D1734">
        <w:trPr>
          <w:trHeight w:val="516"/>
        </w:trPr>
        <w:tc>
          <w:tcPr>
            <w:tcW w:w="1556"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data</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trail</w:t>
            </w:r>
            <w:proofErr w:type="spellEnd"/>
          </w:p>
        </w:tc>
        <w:tc>
          <w:tcPr>
            <w:tcW w:w="1745"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информационный след</w:t>
            </w:r>
          </w:p>
        </w:tc>
        <w:tc>
          <w:tcPr>
            <w:tcW w:w="1699" w:type="pct"/>
            <w:vAlign w:val="center"/>
          </w:tcPr>
          <w:p w:rsidR="00C3317E" w:rsidRPr="007D1734" w:rsidRDefault="00C3317E"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 п. 3.5.2</w:t>
            </w:r>
          </w:p>
        </w:tc>
      </w:tr>
      <w:tr w:rsidR="00B71357" w:rsidRPr="007D1734" w:rsidTr="00740FB0">
        <w:trPr>
          <w:trHeight w:val="1351"/>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declaration</w:t>
            </w:r>
            <w:proofErr w:type="spellEnd"/>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декларация</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подтверждение соответствия первой стороной</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17000:2004(</w:t>
            </w:r>
            <w:r w:rsidRPr="007D1734">
              <w:rPr>
                <w:rFonts w:ascii="Times New Roman" w:hAnsi="Times New Roman"/>
                <w:sz w:val="26"/>
                <w:szCs w:val="26"/>
                <w:lang w:val="en-GB"/>
              </w:rPr>
              <w:t>E</w:t>
            </w:r>
            <w:r w:rsidRPr="007D1734">
              <w:rPr>
                <w:rFonts w:ascii="Times New Roman" w:hAnsi="Times New Roman"/>
                <w:sz w:val="26"/>
                <w:szCs w:val="26"/>
              </w:rPr>
              <w:t>/</w:t>
            </w:r>
            <w:r w:rsidRPr="007D1734">
              <w:rPr>
                <w:rFonts w:ascii="Times New Roman" w:hAnsi="Times New Roman"/>
                <w:sz w:val="26"/>
                <w:szCs w:val="26"/>
                <w:lang w:val="en-GB"/>
              </w:rPr>
              <w:t>F</w:t>
            </w:r>
            <w:r w:rsidRPr="007D1734">
              <w:rPr>
                <w:rFonts w:ascii="Times New Roman" w:hAnsi="Times New Roman"/>
                <w:sz w:val="26"/>
                <w:szCs w:val="26"/>
              </w:rPr>
              <w:t>/</w:t>
            </w:r>
            <w:r w:rsidRPr="007D1734">
              <w:rPr>
                <w:rFonts w:ascii="Times New Roman" w:hAnsi="Times New Roman"/>
                <w:sz w:val="26"/>
                <w:szCs w:val="26"/>
                <w:lang w:val="en-GB"/>
              </w:rPr>
              <w:t>R</w:t>
            </w:r>
            <w:r w:rsidRPr="007D1734">
              <w:rPr>
                <w:rFonts w:ascii="Times New Roman" w:hAnsi="Times New Roman"/>
                <w:sz w:val="26"/>
                <w:szCs w:val="26"/>
              </w:rPr>
              <w:t>), п.5.4</w:t>
            </w:r>
          </w:p>
        </w:tc>
      </w:tr>
      <w:tr w:rsidR="00B71357" w:rsidRPr="007D1734" w:rsidTr="00740FB0">
        <w:trPr>
          <w:trHeight w:val="2108"/>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decision rule</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правило принятия решения </w:t>
            </w:r>
          </w:p>
        </w:tc>
        <w:tc>
          <w:tcPr>
            <w:tcW w:w="1699" w:type="pct"/>
            <w:vAlign w:val="center"/>
          </w:tcPr>
          <w:p w:rsidR="00A54F9B" w:rsidRPr="007D1734" w:rsidRDefault="00A54F9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правило, которое описывает, как учитывается неопределенность измерений при принятии решения о соответствии установленному требованию</w:t>
            </w:r>
          </w:p>
          <w:p w:rsidR="00B71357" w:rsidRPr="007D1734" w:rsidRDefault="00A54F9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17025 – 2019</w:t>
            </w:r>
            <w:r w:rsidR="00473ECB" w:rsidRPr="007D1734">
              <w:rPr>
                <w:rFonts w:ascii="Times New Roman" w:hAnsi="Times New Roman"/>
                <w:sz w:val="26"/>
                <w:szCs w:val="26"/>
              </w:rPr>
              <w:t>,</w:t>
            </w:r>
            <w:r w:rsidRPr="007D1734">
              <w:rPr>
                <w:rFonts w:ascii="Times New Roman" w:hAnsi="Times New Roman"/>
                <w:sz w:val="26"/>
                <w:szCs w:val="26"/>
              </w:rPr>
              <w:t xml:space="preserve"> п. 3.7</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designation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уполномочивание/назначение</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9</w:t>
            </w:r>
            <w:r w:rsidRPr="007D1734">
              <w:rPr>
                <w:rFonts w:ascii="Times New Roman" w:hAnsi="Times New Roman"/>
                <w:sz w:val="26"/>
                <w:szCs w:val="26"/>
                <w:lang w:val="en-GB"/>
              </w:rPr>
              <w:t>.</w:t>
            </w:r>
            <w:r w:rsidRPr="007D1734">
              <w:rPr>
                <w:rFonts w:ascii="Times New Roman" w:hAnsi="Times New Roman"/>
                <w:sz w:val="26"/>
                <w:szCs w:val="26"/>
              </w:rPr>
              <w:t>2</w:t>
            </w:r>
          </w:p>
        </w:tc>
      </w:tr>
      <w:tr w:rsidR="00B71357" w:rsidRPr="007D1734" w:rsidTr="00740FB0">
        <w:trPr>
          <w:trHeight w:val="268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lastRenderedPageBreak/>
              <w:t>designating authority</w:t>
            </w:r>
          </w:p>
        </w:tc>
        <w:tc>
          <w:tcPr>
            <w:tcW w:w="1745" w:type="pct"/>
            <w:vAlign w:val="center"/>
          </w:tcPr>
          <w:p w:rsidR="00B71357" w:rsidRPr="007D1734" w:rsidRDefault="00473EC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уполномочивающий</w:t>
            </w:r>
            <w:r w:rsidR="00B71357" w:rsidRPr="007D1734">
              <w:rPr>
                <w:rFonts w:ascii="Times New Roman" w:hAnsi="Times New Roman"/>
                <w:sz w:val="26"/>
                <w:szCs w:val="26"/>
              </w:rPr>
              <w:t xml:space="preserve"> орган</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организация, учрежденная в составе правительства, или наделенная правительством полномочиями назначать (уполномочивать) органы по оценке соответствия, а также приостанавливать или отменять </w:t>
            </w:r>
            <w:r w:rsidR="00740FB0">
              <w:rPr>
                <w:rFonts w:ascii="Times New Roman" w:hAnsi="Times New Roman"/>
                <w:sz w:val="26"/>
                <w:szCs w:val="26"/>
              </w:rPr>
              <w:t>их уполномочивание (назначение)</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 xml:space="preserve">. </w:t>
            </w:r>
            <w:r w:rsidRPr="007D1734">
              <w:rPr>
                <w:rFonts w:ascii="Times New Roman" w:hAnsi="Times New Roman"/>
                <w:sz w:val="26"/>
                <w:szCs w:val="26"/>
              </w:rPr>
              <w:t>9</w:t>
            </w:r>
            <w:r w:rsidRPr="007D1734">
              <w:rPr>
                <w:rFonts w:ascii="Times New Roman" w:hAnsi="Times New Roman"/>
                <w:sz w:val="26"/>
                <w:szCs w:val="26"/>
                <w:lang w:val="en-GB"/>
              </w:rPr>
              <w:t>.3</w:t>
            </w:r>
          </w:p>
        </w:tc>
      </w:tr>
      <w:tr w:rsidR="00B71357" w:rsidRPr="007D1734" w:rsidTr="00740FB0">
        <w:trPr>
          <w:trHeight w:val="682"/>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document control</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управление документацией</w:t>
            </w:r>
          </w:p>
        </w:tc>
        <w:tc>
          <w:tcPr>
            <w:tcW w:w="1699" w:type="pct"/>
            <w:vAlign w:val="center"/>
          </w:tcPr>
          <w:p w:rsidR="00B71357" w:rsidRPr="007D1734" w:rsidRDefault="00927265"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9.3</w:t>
            </w:r>
          </w:p>
        </w:tc>
      </w:tr>
      <w:tr w:rsidR="000458D8" w:rsidRPr="007D1734" w:rsidTr="00740FB0">
        <w:trPr>
          <w:trHeight w:val="706"/>
        </w:trPr>
        <w:tc>
          <w:tcPr>
            <w:tcW w:w="1556" w:type="pct"/>
            <w:vAlign w:val="center"/>
          </w:tcPr>
          <w:p w:rsidR="000458D8" w:rsidRPr="007D1734" w:rsidRDefault="000458D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documented information</w:t>
            </w:r>
          </w:p>
        </w:tc>
        <w:tc>
          <w:tcPr>
            <w:tcW w:w="1745" w:type="pct"/>
            <w:vAlign w:val="center"/>
          </w:tcPr>
          <w:p w:rsidR="000458D8" w:rsidRPr="007D1734" w:rsidRDefault="000458D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документированная информация</w:t>
            </w:r>
          </w:p>
        </w:tc>
        <w:tc>
          <w:tcPr>
            <w:tcW w:w="1699" w:type="pct"/>
            <w:vAlign w:val="center"/>
          </w:tcPr>
          <w:p w:rsidR="000458D8" w:rsidRPr="007D1734" w:rsidRDefault="000458D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3.8.6</w:t>
            </w:r>
          </w:p>
        </w:tc>
      </w:tr>
      <w:tr w:rsidR="00C31968" w:rsidRPr="007D1734" w:rsidTr="00740FB0">
        <w:trPr>
          <w:trHeight w:val="1411"/>
        </w:trPr>
        <w:tc>
          <w:tcPr>
            <w:tcW w:w="1556" w:type="pct"/>
            <w:vAlign w:val="center"/>
          </w:tcPr>
          <w:p w:rsidR="00C31968" w:rsidRPr="007D1734" w:rsidRDefault="00C3196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effectiveness</w:t>
            </w:r>
          </w:p>
        </w:tc>
        <w:tc>
          <w:tcPr>
            <w:tcW w:w="1745" w:type="pct"/>
            <w:vAlign w:val="center"/>
          </w:tcPr>
          <w:p w:rsidR="00C31968" w:rsidRPr="007D1734" w:rsidRDefault="00C3196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результативность</w:t>
            </w:r>
          </w:p>
        </w:tc>
        <w:tc>
          <w:tcPr>
            <w:tcW w:w="1699" w:type="pct"/>
            <w:vAlign w:val="center"/>
          </w:tcPr>
          <w:p w:rsidR="00C31968" w:rsidRPr="007D1734" w:rsidRDefault="00D11E7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с</w:t>
            </w:r>
            <w:r w:rsidR="00C31968" w:rsidRPr="007D1734">
              <w:rPr>
                <w:rFonts w:ascii="Times New Roman" w:hAnsi="Times New Roman"/>
                <w:sz w:val="26"/>
                <w:szCs w:val="26"/>
              </w:rPr>
              <w:t>тепень реализации запланированной деятельности и достижения запланированных результатов</w:t>
            </w:r>
          </w:p>
          <w:p w:rsidR="00C31968" w:rsidRPr="007D1734" w:rsidRDefault="00C3196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Р ИСО 9000-2015, п. 3.7.11 </w:t>
            </w:r>
          </w:p>
        </w:tc>
      </w:tr>
      <w:tr w:rsidR="00C31968" w:rsidRPr="007D1734" w:rsidTr="007D1734">
        <w:trPr>
          <w:trHeight w:val="516"/>
        </w:trPr>
        <w:tc>
          <w:tcPr>
            <w:tcW w:w="1556" w:type="pct"/>
            <w:vAlign w:val="center"/>
          </w:tcPr>
          <w:p w:rsidR="00C31968" w:rsidRPr="007D1734" w:rsidRDefault="00C3196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efficiency</w:t>
            </w:r>
          </w:p>
        </w:tc>
        <w:tc>
          <w:tcPr>
            <w:tcW w:w="1745" w:type="pct"/>
            <w:vAlign w:val="center"/>
          </w:tcPr>
          <w:p w:rsidR="00C31968" w:rsidRPr="007D1734" w:rsidRDefault="00C3196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эффективность</w:t>
            </w:r>
          </w:p>
        </w:tc>
        <w:tc>
          <w:tcPr>
            <w:tcW w:w="1699" w:type="pct"/>
            <w:vAlign w:val="center"/>
          </w:tcPr>
          <w:p w:rsidR="00C31968" w:rsidRPr="007D1734" w:rsidRDefault="00D11E7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с</w:t>
            </w:r>
            <w:r w:rsidR="00C31968" w:rsidRPr="007D1734">
              <w:rPr>
                <w:rFonts w:ascii="Times New Roman" w:hAnsi="Times New Roman"/>
                <w:sz w:val="26"/>
                <w:szCs w:val="26"/>
              </w:rPr>
              <w:t>оотношение между достигнутым результатом и использованными ресурсами</w:t>
            </w:r>
          </w:p>
          <w:p w:rsidR="00C31968" w:rsidRPr="007D1734" w:rsidRDefault="00C3196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3.7.10</w:t>
            </w:r>
          </w:p>
        </w:tc>
      </w:tr>
      <w:tr w:rsidR="00E44055" w:rsidRPr="000B3490" w:rsidTr="00740FB0">
        <w:trPr>
          <w:trHeight w:val="910"/>
        </w:trPr>
        <w:tc>
          <w:tcPr>
            <w:tcW w:w="1556" w:type="pct"/>
            <w:shd w:val="clear" w:color="auto" w:fill="auto"/>
            <w:vAlign w:val="center"/>
          </w:tcPr>
          <w:p w:rsidR="00E44055" w:rsidRPr="007D1734" w:rsidRDefault="00E44055" w:rsidP="00740FB0">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endorsed certificate or report</w:t>
            </w:r>
          </w:p>
        </w:tc>
        <w:tc>
          <w:tcPr>
            <w:tcW w:w="1745" w:type="pct"/>
            <w:shd w:val="clear" w:color="auto" w:fill="auto"/>
            <w:vAlign w:val="center"/>
          </w:tcPr>
          <w:p w:rsidR="00E44055" w:rsidRPr="007D1734" w:rsidRDefault="00E44055"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подтвержденный сертификат или протокол</w:t>
            </w:r>
          </w:p>
        </w:tc>
        <w:tc>
          <w:tcPr>
            <w:tcW w:w="1699" w:type="pct"/>
            <w:shd w:val="clear" w:color="auto" w:fill="auto"/>
            <w:vAlign w:val="center"/>
          </w:tcPr>
          <w:p w:rsidR="00E44055" w:rsidRPr="007D1734" w:rsidRDefault="00D11E71"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ILAC P5, </w:t>
            </w:r>
            <w:r w:rsidR="00A77972" w:rsidRPr="007D1734">
              <w:rPr>
                <w:rFonts w:ascii="Times New Roman" w:hAnsi="Times New Roman"/>
                <w:sz w:val="26"/>
                <w:szCs w:val="26"/>
              </w:rPr>
              <w:t>п</w:t>
            </w:r>
            <w:r w:rsidR="00A77972" w:rsidRPr="007D1734">
              <w:rPr>
                <w:rFonts w:ascii="Times New Roman" w:hAnsi="Times New Roman"/>
                <w:sz w:val="26"/>
                <w:szCs w:val="26"/>
                <w:lang w:val="en-GB"/>
              </w:rPr>
              <w:t xml:space="preserve">. 4 (ii); </w:t>
            </w:r>
            <w:r w:rsidRPr="007D1734">
              <w:rPr>
                <w:rFonts w:ascii="Times New Roman" w:hAnsi="Times New Roman"/>
                <w:sz w:val="26"/>
                <w:szCs w:val="26"/>
                <w:lang w:val="en-GB"/>
              </w:rPr>
              <w:t>ILAC P8</w:t>
            </w:r>
            <w:r w:rsidR="00A77972" w:rsidRPr="007D1734">
              <w:rPr>
                <w:rFonts w:ascii="Times New Roman" w:hAnsi="Times New Roman"/>
                <w:sz w:val="26"/>
                <w:szCs w:val="26"/>
                <w:lang w:val="en-GB"/>
              </w:rPr>
              <w:t xml:space="preserve">, </w:t>
            </w:r>
            <w:r w:rsidR="00A77972" w:rsidRPr="007D1734">
              <w:rPr>
                <w:rFonts w:ascii="Times New Roman" w:hAnsi="Times New Roman"/>
                <w:sz w:val="26"/>
                <w:szCs w:val="26"/>
              </w:rPr>
              <w:t>п</w:t>
            </w:r>
            <w:r w:rsidR="00A77972" w:rsidRPr="007D1734">
              <w:rPr>
                <w:rFonts w:ascii="Times New Roman" w:hAnsi="Times New Roman"/>
                <w:sz w:val="26"/>
                <w:szCs w:val="26"/>
                <w:lang w:val="en-GB"/>
              </w:rPr>
              <w:t>. 4.2</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engagement</w:t>
            </w:r>
          </w:p>
        </w:tc>
        <w:tc>
          <w:tcPr>
            <w:tcW w:w="1745" w:type="pct"/>
            <w:vAlign w:val="center"/>
          </w:tcPr>
          <w:p w:rsidR="001044FA" w:rsidRPr="007D1734" w:rsidRDefault="00A40D6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задание</w:t>
            </w:r>
          </w:p>
          <w:p w:rsidR="00A40D68" w:rsidRPr="007D1734" w:rsidRDefault="00A40D68" w:rsidP="007D1734">
            <w:pPr>
              <w:widowControl w:val="0"/>
              <w:autoSpaceDE w:val="0"/>
              <w:autoSpaceDN w:val="0"/>
              <w:adjustRightInd w:val="0"/>
              <w:spacing w:before="240"/>
              <w:ind w:left="164"/>
              <w:contextualSpacing/>
              <w:rPr>
                <w:rFonts w:ascii="Times New Roman" w:hAnsi="Times New Roman"/>
                <w:sz w:val="26"/>
                <w:szCs w:val="26"/>
              </w:rPr>
            </w:pPr>
          </w:p>
          <w:p w:rsidR="00A40D68" w:rsidRPr="007D1734" w:rsidRDefault="00A40D6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договорённость</w:t>
            </w:r>
          </w:p>
        </w:tc>
        <w:tc>
          <w:tcPr>
            <w:tcW w:w="1699" w:type="pct"/>
            <w:vAlign w:val="center"/>
          </w:tcPr>
          <w:p w:rsidR="00A40D68" w:rsidRPr="007D1734" w:rsidRDefault="00A40D68"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 xml:space="preserve">1. </w:t>
            </w:r>
            <w:r w:rsidR="00D042CC" w:rsidRPr="007D1734">
              <w:rPr>
                <w:rFonts w:ascii="Times New Roman" w:hAnsi="Times New Roman"/>
                <w:sz w:val="26"/>
                <w:szCs w:val="26"/>
              </w:rPr>
              <w:t>договорённость о предоставлении услуг между двумя сторонами с условиями, обычно устанавливаемыми в контракте</w:t>
            </w:r>
          </w:p>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ГОСТ Р ИСО 14064-3 – 2021 п. 3.6.1</w:t>
            </w:r>
          </w:p>
          <w:p w:rsidR="00A40D68" w:rsidRPr="007D1734" w:rsidRDefault="00A40D68"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2. соглашение между органом по валидации или органом по верификации и его клиентом с условием предоставления услуг, обычно определяемыми в форме контракта</w:t>
            </w:r>
          </w:p>
          <w:p w:rsidR="00A40D68" w:rsidRPr="007D1734" w:rsidRDefault="00A40D68"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lastRenderedPageBreak/>
              <w:t>ГОСТ Р ИСО 14065 – 2022</w:t>
            </w:r>
            <w:r w:rsidR="00A77972" w:rsidRPr="007D1734">
              <w:rPr>
                <w:rFonts w:ascii="Times New Roman" w:hAnsi="Times New Roman"/>
                <w:sz w:val="26"/>
                <w:szCs w:val="26"/>
              </w:rPr>
              <w:t>,</w:t>
            </w:r>
            <w:r w:rsidRPr="007D1734">
              <w:rPr>
                <w:rFonts w:ascii="Times New Roman" w:hAnsi="Times New Roman"/>
                <w:sz w:val="26"/>
                <w:szCs w:val="26"/>
              </w:rPr>
              <w:t xml:space="preserve"> </w:t>
            </w:r>
            <w:r w:rsidR="00FD1AB5" w:rsidRPr="007D1734">
              <w:rPr>
                <w:rFonts w:ascii="Times New Roman" w:hAnsi="Times New Roman"/>
                <w:sz w:val="26"/>
                <w:szCs w:val="26"/>
              </w:rPr>
              <w:t>п. 3.3.13</w:t>
            </w:r>
          </w:p>
        </w:tc>
      </w:tr>
      <w:tr w:rsidR="00B71357" w:rsidRPr="007D1734" w:rsidTr="00740FB0">
        <w:trPr>
          <w:trHeight w:val="3572"/>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lastRenderedPageBreak/>
              <w:t>e</w:t>
            </w:r>
            <w:proofErr w:type="spellStart"/>
            <w:r w:rsidRPr="007D1734">
              <w:rPr>
                <w:rFonts w:ascii="Times New Roman" w:hAnsi="Times New Roman"/>
                <w:sz w:val="26"/>
                <w:szCs w:val="26"/>
                <w:lang w:val="en-GB"/>
              </w:rPr>
              <w:t>qual</w:t>
            </w:r>
            <w:proofErr w:type="spellEnd"/>
            <w:r w:rsidRPr="007D1734">
              <w:rPr>
                <w:rFonts w:ascii="Times New Roman" w:hAnsi="Times New Roman"/>
                <w:sz w:val="26"/>
                <w:szCs w:val="26"/>
              </w:rPr>
              <w:t xml:space="preserve"> </w:t>
            </w:r>
            <w:r w:rsidRPr="007D1734">
              <w:rPr>
                <w:rFonts w:ascii="Times New Roman" w:hAnsi="Times New Roman"/>
                <w:sz w:val="26"/>
                <w:szCs w:val="26"/>
                <w:lang w:val="en-GB"/>
              </w:rPr>
              <w:t>and</w:t>
            </w:r>
            <w:r w:rsidRPr="007D1734">
              <w:rPr>
                <w:rFonts w:ascii="Times New Roman" w:hAnsi="Times New Roman"/>
                <w:sz w:val="26"/>
                <w:szCs w:val="26"/>
              </w:rPr>
              <w:t xml:space="preserve"> </w:t>
            </w:r>
            <w:r w:rsidRPr="007D1734">
              <w:rPr>
                <w:rFonts w:ascii="Times New Roman" w:hAnsi="Times New Roman"/>
                <w:sz w:val="26"/>
                <w:szCs w:val="26"/>
                <w:lang w:val="en-GB"/>
              </w:rPr>
              <w:t>national</w:t>
            </w:r>
            <w:r w:rsidRPr="007D1734">
              <w:rPr>
                <w:rFonts w:ascii="Times New Roman" w:hAnsi="Times New Roman"/>
                <w:sz w:val="26"/>
                <w:szCs w:val="26"/>
              </w:rPr>
              <w:t xml:space="preserve"> </w:t>
            </w:r>
            <w:r w:rsidRPr="007D1734">
              <w:rPr>
                <w:rFonts w:ascii="Times New Roman" w:hAnsi="Times New Roman"/>
                <w:sz w:val="26"/>
                <w:szCs w:val="26"/>
                <w:lang w:val="en-GB"/>
              </w:rPr>
              <w:t>treatment</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равноправно-национальный режим</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режим, предоставляемый продукции, услугам или процессам из других стран, который является не менее благоприятным, чем режим, предоставляемый аналогичной продукции, услугам или процессам национального происхождения или продукции, услугам или процессам из любой другой страны в сравнимой ситуации</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 xml:space="preserve">. </w:t>
            </w:r>
            <w:r w:rsidRPr="007D1734">
              <w:rPr>
                <w:rFonts w:ascii="Times New Roman" w:hAnsi="Times New Roman"/>
                <w:sz w:val="26"/>
                <w:szCs w:val="26"/>
              </w:rPr>
              <w:t>9</w:t>
            </w:r>
            <w:r w:rsidRPr="007D1734">
              <w:rPr>
                <w:rFonts w:ascii="Times New Roman" w:hAnsi="Times New Roman"/>
                <w:sz w:val="26"/>
                <w:szCs w:val="26"/>
                <w:lang w:val="en-GB"/>
              </w:rPr>
              <w:t>.14</w:t>
            </w:r>
          </w:p>
        </w:tc>
      </w:tr>
      <w:tr w:rsidR="00B71357" w:rsidRPr="007D1734" w:rsidTr="00740FB0">
        <w:trPr>
          <w:trHeight w:val="2970"/>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equal treatment</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равноправный</w:t>
            </w:r>
            <w:r w:rsidRPr="007D1734">
              <w:rPr>
                <w:rFonts w:ascii="Times New Roman" w:hAnsi="Times New Roman"/>
                <w:sz w:val="26"/>
                <w:szCs w:val="26"/>
                <w:lang w:val="en-GB"/>
              </w:rPr>
              <w:t xml:space="preserve"> </w:t>
            </w:r>
            <w:r w:rsidRPr="007D1734">
              <w:rPr>
                <w:rFonts w:ascii="Times New Roman" w:hAnsi="Times New Roman"/>
                <w:sz w:val="26"/>
                <w:szCs w:val="26"/>
              </w:rPr>
              <w:t>режим</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режим, предоставляемый продукции, услугам или процессам одного поставщика, который является не менее благоприятным, чем режим, предоставляемый аналогичной продукции. услугам или процессам любого другого поставщика в сравнимой ситуации</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п.9.12</w:t>
            </w:r>
          </w:p>
        </w:tc>
      </w:tr>
      <w:tr w:rsidR="00B71357" w:rsidRPr="000B3490" w:rsidTr="00740FB0">
        <w:trPr>
          <w:trHeight w:val="210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US"/>
              </w:rPr>
              <w:t>equivalence</w:t>
            </w:r>
          </w:p>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US"/>
              </w:rPr>
              <w:t>equivalence</w:t>
            </w:r>
            <w:r w:rsidRPr="007D1734">
              <w:rPr>
                <w:rFonts w:ascii="Times New Roman" w:hAnsi="Times New Roman"/>
                <w:sz w:val="26"/>
                <w:szCs w:val="26"/>
                <w:lang w:val="en-GB"/>
              </w:rPr>
              <w:t xml:space="preserve"> </w:t>
            </w:r>
            <w:r w:rsidRPr="007D1734">
              <w:rPr>
                <w:rFonts w:ascii="Times New Roman" w:hAnsi="Times New Roman"/>
                <w:sz w:val="26"/>
                <w:szCs w:val="26"/>
                <w:lang w:val="en-US"/>
              </w:rPr>
              <w:t>of</w:t>
            </w:r>
            <w:r w:rsidRPr="007D1734">
              <w:rPr>
                <w:rFonts w:ascii="Times New Roman" w:hAnsi="Times New Roman"/>
                <w:sz w:val="26"/>
                <w:szCs w:val="26"/>
                <w:lang w:val="en-GB"/>
              </w:rPr>
              <w:t xml:space="preserve"> </w:t>
            </w:r>
            <w:r w:rsidRPr="007D1734">
              <w:rPr>
                <w:rFonts w:ascii="Times New Roman" w:hAnsi="Times New Roman"/>
                <w:sz w:val="26"/>
                <w:szCs w:val="26"/>
                <w:lang w:val="en-US"/>
              </w:rPr>
              <w:t>conformity</w:t>
            </w:r>
            <w:r w:rsidRPr="007D1734">
              <w:rPr>
                <w:rFonts w:ascii="Times New Roman" w:hAnsi="Times New Roman"/>
                <w:sz w:val="26"/>
                <w:szCs w:val="26"/>
                <w:lang w:val="en-GB"/>
              </w:rPr>
              <w:t xml:space="preserve"> </w:t>
            </w:r>
            <w:r w:rsidRPr="007D1734">
              <w:rPr>
                <w:rFonts w:ascii="Times New Roman" w:hAnsi="Times New Roman"/>
                <w:sz w:val="26"/>
                <w:szCs w:val="26"/>
                <w:lang w:val="en-US"/>
              </w:rPr>
              <w:t>assessment</w:t>
            </w:r>
            <w:r w:rsidRPr="007D1734">
              <w:rPr>
                <w:rFonts w:ascii="Times New Roman" w:hAnsi="Times New Roman"/>
                <w:sz w:val="26"/>
                <w:szCs w:val="26"/>
                <w:lang w:val="en-GB"/>
              </w:rPr>
              <w:t xml:space="preserve"> </w:t>
            </w:r>
            <w:r w:rsidRPr="007D1734">
              <w:rPr>
                <w:rFonts w:ascii="Times New Roman" w:hAnsi="Times New Roman"/>
                <w:sz w:val="26"/>
                <w:szCs w:val="26"/>
                <w:lang w:val="en-US"/>
              </w:rPr>
              <w:t>results</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эквивалентность</w:t>
            </w:r>
          </w:p>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эквивалентность результатов оценки соответствия</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достаточность различных результатов оценки соответствия для обеспечения одного и того же уровня подтверждения соответствия в отношении одних и тех же заданных требований</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 7.4</w:t>
            </w: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evaluation</w:t>
            </w:r>
          </w:p>
        </w:tc>
        <w:tc>
          <w:tcPr>
            <w:tcW w:w="1745" w:type="pct"/>
            <w:vAlign w:val="center"/>
          </w:tcPr>
          <w:p w:rsidR="00B71357" w:rsidRPr="007D1734" w:rsidRDefault="00A77972"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паритетная </w:t>
            </w:r>
            <w:r w:rsidR="00B71357" w:rsidRPr="007D1734">
              <w:rPr>
                <w:rFonts w:ascii="Times New Roman" w:hAnsi="Times New Roman"/>
                <w:sz w:val="26"/>
                <w:szCs w:val="26"/>
              </w:rPr>
              <w:t xml:space="preserve">оценка </w:t>
            </w:r>
          </w:p>
        </w:tc>
        <w:tc>
          <w:tcPr>
            <w:tcW w:w="1699" w:type="pct"/>
            <w:vAlign w:val="center"/>
          </w:tcPr>
          <w:p w:rsidR="00B71357" w:rsidRPr="007D1734" w:rsidRDefault="00A7797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в отличие от термина </w:t>
            </w:r>
            <w:proofErr w:type="spellStart"/>
            <w:r w:rsidRPr="007D1734">
              <w:rPr>
                <w:rFonts w:ascii="Times New Roman" w:hAnsi="Times New Roman"/>
                <w:sz w:val="26"/>
                <w:szCs w:val="26"/>
              </w:rPr>
              <w:t>assessment</w:t>
            </w:r>
            <w:proofErr w:type="spellEnd"/>
            <w:r w:rsidRPr="007D1734">
              <w:rPr>
                <w:rFonts w:ascii="Times New Roman" w:hAnsi="Times New Roman"/>
                <w:sz w:val="26"/>
                <w:szCs w:val="26"/>
              </w:rPr>
              <w:t xml:space="preserve">, применяется для обозначения паритетной оценки органа по аккредитации в рамках многосторонней договорённости о </w:t>
            </w:r>
            <w:r w:rsidRPr="007D1734">
              <w:rPr>
                <w:rFonts w:ascii="Times New Roman" w:hAnsi="Times New Roman"/>
                <w:sz w:val="26"/>
                <w:szCs w:val="26"/>
              </w:rPr>
              <w:lastRenderedPageBreak/>
              <w:t>взаимном признании</w:t>
            </w:r>
          </w:p>
        </w:tc>
      </w:tr>
      <w:tr w:rsidR="00B71357" w:rsidRPr="007D1734" w:rsidTr="00740FB0">
        <w:trPr>
          <w:trHeight w:val="144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lastRenderedPageBreak/>
              <w:t>extending</w:t>
            </w:r>
            <w:r w:rsidRPr="007D1734">
              <w:rPr>
                <w:rFonts w:ascii="Times New Roman" w:hAnsi="Times New Roman"/>
                <w:sz w:val="26"/>
                <w:szCs w:val="26"/>
              </w:rPr>
              <w:t xml:space="preserve"> </w:t>
            </w:r>
            <w:r w:rsidRPr="007D1734">
              <w:rPr>
                <w:rFonts w:ascii="Times New Roman" w:hAnsi="Times New Roman"/>
                <w:sz w:val="26"/>
                <w:szCs w:val="26"/>
                <w:lang w:val="en-US"/>
              </w:rPr>
              <w:t>accreditation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расширение аккредитации</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включение дополнительных видов деятельности по оценке соответствия в область аккредитации</w:t>
            </w:r>
          </w:p>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16</w:t>
            </w:r>
          </w:p>
        </w:tc>
      </w:tr>
      <w:tr w:rsidR="00B71357" w:rsidRPr="007D1734" w:rsidTr="00740FB0">
        <w:trPr>
          <w:trHeight w:val="2117"/>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first-party conformity assessment activity</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деятельность по оценке соответствия первой стороной </w:t>
            </w:r>
          </w:p>
        </w:tc>
        <w:tc>
          <w:tcPr>
            <w:tcW w:w="1699" w:type="pct"/>
            <w:vAlign w:val="center"/>
          </w:tcPr>
          <w:p w:rsidR="00B71357" w:rsidRPr="007D1734" w:rsidRDefault="00B71357"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 xml:space="preserve">деятельность по оценке соответствия, которую осуществляет лицо или организация, представляющая или являющаяся объектом оценки соответствия </w:t>
            </w:r>
          </w:p>
          <w:p w:rsidR="00B71357" w:rsidRPr="007D1734" w:rsidRDefault="00B71357"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 xml:space="preserve">. </w:t>
            </w:r>
            <w:r w:rsidRPr="007D1734">
              <w:rPr>
                <w:rFonts w:ascii="Times New Roman" w:hAnsi="Times New Roman"/>
                <w:sz w:val="26"/>
                <w:szCs w:val="26"/>
              </w:rPr>
              <w:t>4</w:t>
            </w:r>
            <w:r w:rsidRPr="007D1734">
              <w:rPr>
                <w:rFonts w:ascii="Times New Roman" w:hAnsi="Times New Roman"/>
                <w:sz w:val="26"/>
                <w:szCs w:val="26"/>
                <w:lang w:val="en-GB"/>
              </w:rPr>
              <w:t>.</w:t>
            </w:r>
            <w:r w:rsidRPr="007D1734">
              <w:rPr>
                <w:rFonts w:ascii="Times New Roman" w:hAnsi="Times New Roman"/>
                <w:sz w:val="26"/>
                <w:szCs w:val="26"/>
              </w:rPr>
              <w:t>3</w:t>
            </w:r>
          </w:p>
        </w:tc>
      </w:tr>
      <w:tr w:rsidR="00B71357" w:rsidRPr="007D1734" w:rsidTr="00740FB0">
        <w:trPr>
          <w:trHeight w:val="702"/>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flexible</w:t>
            </w:r>
            <w:r w:rsidRPr="007D1734">
              <w:rPr>
                <w:rFonts w:ascii="Times New Roman" w:hAnsi="Times New Roman"/>
                <w:sz w:val="26"/>
                <w:szCs w:val="26"/>
              </w:rPr>
              <w:t xml:space="preserve"> </w:t>
            </w:r>
            <w:r w:rsidRPr="007D1734">
              <w:rPr>
                <w:rFonts w:ascii="Times New Roman" w:hAnsi="Times New Roman"/>
                <w:sz w:val="26"/>
                <w:szCs w:val="26"/>
                <w:lang w:val="en-US"/>
              </w:rPr>
              <w:t>scope</w:t>
            </w:r>
            <w:r w:rsidRPr="007D1734">
              <w:rPr>
                <w:rFonts w:ascii="Times New Roman" w:hAnsi="Times New Roman"/>
                <w:sz w:val="26"/>
                <w:szCs w:val="26"/>
              </w:rPr>
              <w:t xml:space="preserve"> </w:t>
            </w:r>
            <w:r w:rsidRPr="007D1734">
              <w:rPr>
                <w:rFonts w:ascii="Times New Roman" w:hAnsi="Times New Roman"/>
                <w:sz w:val="26"/>
                <w:szCs w:val="26"/>
                <w:lang w:val="en-US"/>
              </w:rPr>
              <w:t>of</w:t>
            </w:r>
            <w:r w:rsidRPr="007D1734">
              <w:rPr>
                <w:rFonts w:ascii="Times New Roman" w:hAnsi="Times New Roman"/>
                <w:sz w:val="26"/>
                <w:szCs w:val="26"/>
              </w:rPr>
              <w:t xml:space="preserve"> </w:t>
            </w:r>
            <w:r w:rsidRPr="007D1734">
              <w:rPr>
                <w:rFonts w:ascii="Times New Roman" w:hAnsi="Times New Roman"/>
                <w:sz w:val="26"/>
                <w:szCs w:val="26"/>
                <w:lang w:val="en-US"/>
              </w:rPr>
              <w:t>accreditation</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гибкая область аккредитации </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7</w:t>
            </w:r>
          </w:p>
        </w:tc>
      </w:tr>
      <w:tr w:rsidR="00B71357" w:rsidRPr="007D1734" w:rsidTr="00740FB0">
        <w:trPr>
          <w:trHeight w:val="738"/>
        </w:trPr>
        <w:tc>
          <w:tcPr>
            <w:tcW w:w="1556" w:type="pct"/>
            <w:shd w:val="clear" w:color="auto" w:fill="auto"/>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food chain</w:t>
            </w:r>
          </w:p>
        </w:tc>
        <w:tc>
          <w:tcPr>
            <w:tcW w:w="1745" w:type="pct"/>
            <w:shd w:val="clear" w:color="auto" w:fill="auto"/>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 xml:space="preserve">цепь создания пищевой продукции </w:t>
            </w:r>
          </w:p>
        </w:tc>
        <w:tc>
          <w:tcPr>
            <w:tcW w:w="1699" w:type="pct"/>
            <w:shd w:val="clear" w:color="auto" w:fill="auto"/>
            <w:vAlign w:val="center"/>
          </w:tcPr>
          <w:p w:rsidR="00B71357" w:rsidRPr="007D1734" w:rsidRDefault="00B81D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ISO 22003-1:2022, </w:t>
            </w:r>
            <w:proofErr w:type="spellStart"/>
            <w:r w:rsidRPr="007D1734">
              <w:rPr>
                <w:rFonts w:ascii="Times New Roman" w:hAnsi="Times New Roman"/>
                <w:sz w:val="26"/>
                <w:szCs w:val="26"/>
                <w:lang w:val="en-GB"/>
              </w:rPr>
              <w:t>Приложение</w:t>
            </w:r>
            <w:proofErr w:type="spellEnd"/>
            <w:r w:rsidRPr="007D1734">
              <w:rPr>
                <w:rFonts w:ascii="Times New Roman" w:hAnsi="Times New Roman"/>
                <w:sz w:val="26"/>
                <w:szCs w:val="26"/>
                <w:lang w:val="en-GB"/>
              </w:rPr>
              <w:t xml:space="preserve"> А</w:t>
            </w:r>
          </w:p>
        </w:tc>
      </w:tr>
      <w:tr w:rsidR="00B71357" w:rsidRPr="007D1734" w:rsidTr="00740FB0">
        <w:trPr>
          <w:trHeight w:val="93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Good Laboratory Practice (GLP)</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надлежащая</w:t>
            </w:r>
            <w:r w:rsidRPr="007D1734">
              <w:rPr>
                <w:rFonts w:ascii="Times New Roman" w:hAnsi="Times New Roman"/>
                <w:sz w:val="26"/>
                <w:szCs w:val="26"/>
                <w:lang w:val="en-GB"/>
              </w:rPr>
              <w:t xml:space="preserve"> </w:t>
            </w:r>
            <w:r w:rsidRPr="007D1734">
              <w:rPr>
                <w:rFonts w:ascii="Times New Roman" w:hAnsi="Times New Roman"/>
                <w:sz w:val="26"/>
                <w:szCs w:val="26"/>
              </w:rPr>
              <w:t>лабораторная</w:t>
            </w:r>
            <w:r w:rsidRPr="007D1734">
              <w:rPr>
                <w:rFonts w:ascii="Times New Roman" w:hAnsi="Times New Roman"/>
                <w:sz w:val="26"/>
                <w:szCs w:val="26"/>
                <w:lang w:val="en-GB"/>
              </w:rPr>
              <w:t xml:space="preserve"> </w:t>
            </w:r>
            <w:r w:rsidRPr="007D1734">
              <w:rPr>
                <w:rFonts w:ascii="Times New Roman" w:hAnsi="Times New Roman"/>
                <w:sz w:val="26"/>
                <w:szCs w:val="26"/>
              </w:rPr>
              <w:t>практика</w:t>
            </w:r>
            <w:r w:rsidRPr="007D1734">
              <w:rPr>
                <w:rFonts w:ascii="Times New Roman" w:hAnsi="Times New Roman"/>
                <w:sz w:val="26"/>
                <w:szCs w:val="26"/>
                <w:lang w:val="en-GB"/>
              </w:rPr>
              <w:t xml:space="preserve"> (</w:t>
            </w:r>
            <w:r w:rsidRPr="007D1734">
              <w:rPr>
                <w:rFonts w:ascii="Times New Roman" w:hAnsi="Times New Roman"/>
                <w:sz w:val="26"/>
                <w:szCs w:val="26"/>
              </w:rPr>
              <w:t>НЛП</w:t>
            </w:r>
            <w:r w:rsidRPr="007D1734">
              <w:rPr>
                <w:rFonts w:ascii="Times New Roman" w:hAnsi="Times New Roman"/>
                <w:sz w:val="26"/>
                <w:szCs w:val="26"/>
                <w:lang w:val="en-GB"/>
              </w:rPr>
              <w:t>)</w:t>
            </w:r>
          </w:p>
        </w:tc>
        <w:tc>
          <w:tcPr>
            <w:tcW w:w="1699" w:type="pct"/>
            <w:vAlign w:val="center"/>
          </w:tcPr>
          <w:p w:rsidR="00B71357" w:rsidRPr="007D1734" w:rsidRDefault="00B71357" w:rsidP="007600C6">
            <w:pPr>
              <w:widowControl w:val="0"/>
              <w:autoSpaceDE w:val="0"/>
              <w:autoSpaceDN w:val="0"/>
              <w:adjustRightInd w:val="0"/>
              <w:spacing w:before="240"/>
              <w:ind w:left="360"/>
              <w:contextualSpacing/>
              <w:jc w:val="both"/>
              <w:rPr>
                <w:rFonts w:ascii="Times New Roman" w:hAnsi="Times New Roman"/>
                <w:sz w:val="26"/>
                <w:szCs w:val="26"/>
              </w:rPr>
            </w:pPr>
          </w:p>
        </w:tc>
      </w:tr>
      <w:tr w:rsidR="00B71357" w:rsidRPr="007D1734" w:rsidTr="007D1734">
        <w:trPr>
          <w:trHeight w:val="516"/>
        </w:trPr>
        <w:tc>
          <w:tcPr>
            <w:tcW w:w="1556"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w:t>
            </w:r>
            <w:r w:rsidRPr="007D1734">
              <w:rPr>
                <w:rFonts w:ascii="Times New Roman" w:hAnsi="Times New Roman"/>
                <w:sz w:val="26"/>
                <w:szCs w:val="26"/>
                <w:lang w:val="en-US"/>
              </w:rPr>
              <w:t>ranting accreditation</w:t>
            </w:r>
            <w:r w:rsidRPr="007D1734">
              <w:rPr>
                <w:rFonts w:ascii="Times New Roman" w:hAnsi="Times New Roman"/>
                <w:sz w:val="26"/>
                <w:szCs w:val="26"/>
                <w:lang w:val="en-GB"/>
              </w:rPr>
              <w:t xml:space="preserve"> </w:t>
            </w:r>
          </w:p>
        </w:tc>
        <w:tc>
          <w:tcPr>
            <w:tcW w:w="1745" w:type="pct"/>
            <w:vAlign w:val="center"/>
          </w:tcPr>
          <w:p w:rsidR="00B71357" w:rsidRPr="007D1734" w:rsidRDefault="00B7135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rPr>
              <w:t>предоставление</w:t>
            </w:r>
            <w:r w:rsidRPr="007D1734">
              <w:rPr>
                <w:rFonts w:ascii="Times New Roman" w:hAnsi="Times New Roman"/>
                <w:sz w:val="26"/>
                <w:szCs w:val="26"/>
                <w:lang w:val="en-GB"/>
              </w:rPr>
              <w:t xml:space="preserve"> </w:t>
            </w:r>
            <w:r w:rsidRPr="007D1734">
              <w:rPr>
                <w:rFonts w:ascii="Times New Roman" w:hAnsi="Times New Roman"/>
                <w:sz w:val="26"/>
                <w:szCs w:val="26"/>
              </w:rPr>
              <w:t>аккредитации</w:t>
            </w:r>
          </w:p>
        </w:tc>
        <w:tc>
          <w:tcPr>
            <w:tcW w:w="1699" w:type="pct"/>
            <w:vAlign w:val="center"/>
          </w:tcPr>
          <w:p w:rsidR="00B71357" w:rsidRPr="007D1734" w:rsidRDefault="00B7135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14</w:t>
            </w:r>
          </w:p>
        </w:tc>
      </w:tr>
      <w:tr w:rsidR="00CE3C9D" w:rsidRPr="007D1734" w:rsidTr="007D1734">
        <w:trPr>
          <w:trHeight w:val="516"/>
        </w:trPr>
        <w:tc>
          <w:tcPr>
            <w:tcW w:w="1556" w:type="pct"/>
            <w:vAlign w:val="center"/>
          </w:tcPr>
          <w:p w:rsidR="00CE3C9D" w:rsidRPr="007D1734" w:rsidRDefault="00CE3C9D"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 xml:space="preserve">greenhouse gas </w:t>
            </w:r>
            <w:r w:rsidRPr="007D1734">
              <w:rPr>
                <w:rFonts w:ascii="Times New Roman" w:hAnsi="Times New Roman"/>
                <w:sz w:val="26"/>
                <w:szCs w:val="26"/>
              </w:rPr>
              <w:t>(</w:t>
            </w:r>
            <w:r w:rsidRPr="007D1734">
              <w:rPr>
                <w:rFonts w:ascii="Times New Roman" w:hAnsi="Times New Roman"/>
                <w:sz w:val="26"/>
                <w:szCs w:val="26"/>
                <w:lang w:val="en-GB"/>
              </w:rPr>
              <w:t>GHG</w:t>
            </w:r>
            <w:r w:rsidRPr="007D1734">
              <w:rPr>
                <w:rFonts w:ascii="Times New Roman" w:hAnsi="Times New Roman"/>
                <w:sz w:val="26"/>
                <w:szCs w:val="26"/>
              </w:rPr>
              <w:t>)</w:t>
            </w:r>
          </w:p>
        </w:tc>
        <w:tc>
          <w:tcPr>
            <w:tcW w:w="1745" w:type="pct"/>
            <w:vAlign w:val="center"/>
          </w:tcPr>
          <w:p w:rsidR="00CE3C9D" w:rsidRPr="007D1734" w:rsidRDefault="00CE3C9D"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парниковый газ</w:t>
            </w:r>
            <w:r w:rsidR="001F246E" w:rsidRPr="007D1734">
              <w:rPr>
                <w:rFonts w:ascii="Times New Roman" w:hAnsi="Times New Roman"/>
                <w:sz w:val="26"/>
                <w:szCs w:val="26"/>
              </w:rPr>
              <w:t xml:space="preserve"> (ПГ)</w:t>
            </w:r>
          </w:p>
        </w:tc>
        <w:tc>
          <w:tcPr>
            <w:tcW w:w="1699" w:type="pct"/>
            <w:vAlign w:val="center"/>
          </w:tcPr>
          <w:p w:rsidR="00CE3C9D" w:rsidRPr="007D1734" w:rsidRDefault="00CE3C9D"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2.1</w:t>
            </w:r>
          </w:p>
        </w:tc>
      </w:tr>
      <w:tr w:rsidR="00E511F6" w:rsidRPr="007D1734" w:rsidTr="00740FB0">
        <w:trPr>
          <w:trHeight w:val="1503"/>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assertion</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утверждение по парниковым газам</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декларация или фактическое и объективное заявление, сделанное ответственной стороной</w:t>
            </w:r>
          </w:p>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2.12</w:t>
            </w:r>
          </w:p>
        </w:tc>
      </w:tr>
      <w:tr w:rsidR="00E511F6" w:rsidRPr="007D1734" w:rsidTr="007D1734">
        <w:trPr>
          <w:trHeight w:val="51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emission</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выброс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общая масса ПГ, выброшенных в атмосферу за определённый период времени</w:t>
            </w:r>
          </w:p>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2.5</w:t>
            </w:r>
          </w:p>
        </w:tc>
      </w:tr>
      <w:tr w:rsidR="00E511F6" w:rsidRPr="007D1734" w:rsidTr="00740FB0">
        <w:trPr>
          <w:trHeight w:val="843"/>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lastRenderedPageBreak/>
              <w:t>greenhouse gas emission or</w:t>
            </w:r>
          </w:p>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removal factor</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коэффициент выброса или поглощения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2.7</w:t>
            </w:r>
          </w:p>
        </w:tc>
      </w:tr>
      <w:tr w:rsidR="00C403D1" w:rsidRPr="007D1734" w:rsidTr="00740FB0">
        <w:trPr>
          <w:trHeight w:val="685"/>
        </w:trPr>
        <w:tc>
          <w:tcPr>
            <w:tcW w:w="1556" w:type="pct"/>
            <w:vAlign w:val="center"/>
          </w:tcPr>
          <w:p w:rsidR="00C403D1" w:rsidRPr="007D1734" w:rsidRDefault="00C403D1"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emission reduction</w:t>
            </w:r>
          </w:p>
        </w:tc>
        <w:tc>
          <w:tcPr>
            <w:tcW w:w="1745" w:type="pct"/>
            <w:vAlign w:val="center"/>
          </w:tcPr>
          <w:p w:rsidR="00C403D1" w:rsidRPr="007D1734" w:rsidRDefault="00C403D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сокращение выбросов парниковых газов</w:t>
            </w:r>
          </w:p>
        </w:tc>
        <w:tc>
          <w:tcPr>
            <w:tcW w:w="1699" w:type="pct"/>
            <w:vAlign w:val="center"/>
          </w:tcPr>
          <w:p w:rsidR="00C403D1" w:rsidRPr="007D1734" w:rsidRDefault="00C403D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14064-2 – 2007</w:t>
            </w:r>
            <w:r w:rsidR="00C57660" w:rsidRPr="007D1734">
              <w:rPr>
                <w:rFonts w:ascii="Times New Roman" w:hAnsi="Times New Roman"/>
                <w:sz w:val="26"/>
                <w:szCs w:val="26"/>
              </w:rPr>
              <w:t>,</w:t>
            </w:r>
            <w:r w:rsidRPr="007D1734">
              <w:rPr>
                <w:rFonts w:ascii="Times New Roman" w:hAnsi="Times New Roman"/>
                <w:sz w:val="26"/>
                <w:szCs w:val="26"/>
              </w:rPr>
              <w:t xml:space="preserve"> п. 2.7</w:t>
            </w:r>
          </w:p>
        </w:tc>
      </w:tr>
      <w:tr w:rsidR="00C3317E" w:rsidRPr="007D1734" w:rsidTr="00740FB0">
        <w:trPr>
          <w:trHeight w:val="992"/>
        </w:trPr>
        <w:tc>
          <w:tcPr>
            <w:tcW w:w="1556"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inventory; GHG inventory</w:t>
            </w:r>
          </w:p>
        </w:tc>
        <w:tc>
          <w:tcPr>
            <w:tcW w:w="1745" w:type="pct"/>
            <w:vAlign w:val="center"/>
          </w:tcPr>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1. инвентаризация парниковых газов</w:t>
            </w:r>
          </w:p>
          <w:p w:rsidR="00C3317E" w:rsidRPr="007D1734" w:rsidRDefault="00C3317E"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реестр парниковых газов</w:t>
            </w:r>
          </w:p>
        </w:tc>
        <w:tc>
          <w:tcPr>
            <w:tcW w:w="1699" w:type="pct"/>
            <w:vAlign w:val="center"/>
          </w:tcPr>
          <w:p w:rsidR="00C3317E" w:rsidRPr="007D1734" w:rsidRDefault="00C3317E"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C57660" w:rsidRPr="007D1734">
              <w:rPr>
                <w:rFonts w:ascii="Times New Roman" w:hAnsi="Times New Roman"/>
                <w:sz w:val="26"/>
                <w:szCs w:val="26"/>
              </w:rPr>
              <w:t>,</w:t>
            </w:r>
            <w:r w:rsidRPr="007D1734">
              <w:rPr>
                <w:rFonts w:ascii="Times New Roman" w:hAnsi="Times New Roman"/>
                <w:sz w:val="26"/>
                <w:szCs w:val="26"/>
              </w:rPr>
              <w:t xml:space="preserve"> п. 3.4.4</w:t>
            </w:r>
          </w:p>
        </w:tc>
      </w:tr>
      <w:tr w:rsidR="00E511F6" w:rsidRPr="007D1734" w:rsidTr="00740FB0">
        <w:trPr>
          <w:trHeight w:val="1545"/>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greenhouse</w:t>
            </w:r>
            <w:r w:rsidRPr="007D1734">
              <w:rPr>
                <w:rFonts w:ascii="Times New Roman" w:hAnsi="Times New Roman"/>
                <w:sz w:val="26"/>
                <w:szCs w:val="26"/>
              </w:rPr>
              <w:t xml:space="preserve"> </w:t>
            </w:r>
            <w:r w:rsidRPr="007D1734">
              <w:rPr>
                <w:rFonts w:ascii="Times New Roman" w:hAnsi="Times New Roman"/>
                <w:sz w:val="26"/>
                <w:szCs w:val="26"/>
                <w:lang w:val="en-GB"/>
              </w:rPr>
              <w:t>gas</w:t>
            </w:r>
            <w:r w:rsidRPr="007D1734">
              <w:rPr>
                <w:rFonts w:ascii="Times New Roman" w:hAnsi="Times New Roman"/>
                <w:sz w:val="26"/>
                <w:szCs w:val="26"/>
              </w:rPr>
              <w:t xml:space="preserve"> </w:t>
            </w:r>
            <w:r w:rsidRPr="007D1734">
              <w:rPr>
                <w:rFonts w:ascii="Times New Roman" w:hAnsi="Times New Roman"/>
                <w:sz w:val="26"/>
                <w:szCs w:val="26"/>
                <w:lang w:val="en-GB"/>
              </w:rPr>
              <w:t>removal</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удаление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полная масса ПГ, удалённая из атмосферы за установленный период времени</w:t>
            </w:r>
          </w:p>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2.6</w:t>
            </w:r>
          </w:p>
        </w:tc>
      </w:tr>
      <w:tr w:rsidR="00E511F6" w:rsidRPr="007D1734" w:rsidTr="00740FB0">
        <w:trPr>
          <w:trHeight w:val="183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report</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отчёт по парниковым газам</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Документ, предназначенный для предоставления предполагаемым пользователям информации об организации или о проекте по ПГ</w:t>
            </w:r>
          </w:p>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2.17</w:t>
            </w:r>
          </w:p>
        </w:tc>
      </w:tr>
      <w:tr w:rsidR="00E511F6" w:rsidRPr="007D1734" w:rsidTr="00740FB0">
        <w:trPr>
          <w:trHeight w:val="687"/>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reservoir</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накопитель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w:t>
            </w:r>
            <w:r w:rsidR="00C57660" w:rsidRPr="007D1734">
              <w:rPr>
                <w:rFonts w:ascii="Times New Roman" w:hAnsi="Times New Roman"/>
                <w:sz w:val="26"/>
                <w:szCs w:val="26"/>
              </w:rPr>
              <w:t>,</w:t>
            </w:r>
            <w:r w:rsidRPr="007D1734">
              <w:rPr>
                <w:rFonts w:ascii="Times New Roman" w:hAnsi="Times New Roman"/>
                <w:sz w:val="26"/>
                <w:szCs w:val="26"/>
              </w:rPr>
              <w:t>7 п. 2.4</w:t>
            </w:r>
          </w:p>
        </w:tc>
      </w:tr>
      <w:tr w:rsidR="00E511F6" w:rsidRPr="007D1734" w:rsidTr="00740FB0">
        <w:trPr>
          <w:trHeight w:val="113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sink</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поглотитель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материальный объект или процесс, удаляющие ПГ из атмосферы</w:t>
            </w:r>
          </w:p>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2.3</w:t>
            </w:r>
          </w:p>
        </w:tc>
      </w:tr>
      <w:tr w:rsidR="00E511F6" w:rsidRPr="007D1734" w:rsidTr="00740FB0">
        <w:trPr>
          <w:trHeight w:val="685"/>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greenhouse gas source</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источник парниковых газов</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2.2</w:t>
            </w:r>
          </w:p>
        </w:tc>
      </w:tr>
      <w:tr w:rsidR="00E511F6" w:rsidRPr="007D1734" w:rsidTr="00740FB0">
        <w:trPr>
          <w:trHeight w:val="1133"/>
        </w:trPr>
        <w:tc>
          <w:tcPr>
            <w:tcW w:w="1556" w:type="pct"/>
            <w:vAlign w:val="center"/>
          </w:tcPr>
          <w:p w:rsidR="00E511F6" w:rsidRPr="007D1734" w:rsidRDefault="00375977"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guide</w:t>
            </w:r>
          </w:p>
        </w:tc>
        <w:tc>
          <w:tcPr>
            <w:tcW w:w="1745" w:type="pct"/>
            <w:vAlign w:val="center"/>
          </w:tcPr>
          <w:p w:rsidR="00E511F6" w:rsidRPr="007D1734" w:rsidRDefault="0037597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сопровождающий</w:t>
            </w:r>
          </w:p>
        </w:tc>
        <w:tc>
          <w:tcPr>
            <w:tcW w:w="1699" w:type="pct"/>
            <w:vAlign w:val="center"/>
          </w:tcPr>
          <w:p w:rsidR="00E511F6" w:rsidRPr="007D1734" w:rsidRDefault="0037597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лицо, назначенное заказчиком для содействия аудиторской группе</w:t>
            </w:r>
          </w:p>
          <w:p w:rsidR="00375977" w:rsidRPr="007D1734" w:rsidRDefault="0037597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Р ИСО/МЭК 17021-1 </w:t>
            </w:r>
            <w:r w:rsidR="003D0A77" w:rsidRPr="007D1734">
              <w:rPr>
                <w:rFonts w:ascii="Times New Roman" w:hAnsi="Times New Roman"/>
                <w:sz w:val="26"/>
                <w:szCs w:val="26"/>
              </w:rPr>
              <w:t>–</w:t>
            </w:r>
            <w:r w:rsidRPr="007D1734">
              <w:rPr>
                <w:rFonts w:ascii="Times New Roman" w:hAnsi="Times New Roman"/>
                <w:sz w:val="26"/>
                <w:szCs w:val="26"/>
              </w:rPr>
              <w:t xml:space="preserve"> 2017</w:t>
            </w:r>
            <w:r w:rsidR="00C57660" w:rsidRPr="007D1734">
              <w:rPr>
                <w:rFonts w:ascii="Times New Roman" w:hAnsi="Times New Roman"/>
                <w:sz w:val="26"/>
                <w:szCs w:val="26"/>
              </w:rPr>
              <w:t>,</w:t>
            </w:r>
            <w:r w:rsidR="003D0A77" w:rsidRPr="007D1734">
              <w:rPr>
                <w:rFonts w:ascii="Times New Roman" w:hAnsi="Times New Roman"/>
                <w:sz w:val="26"/>
                <w:szCs w:val="26"/>
              </w:rPr>
              <w:t xml:space="preserve"> п. 3.8</w:t>
            </w:r>
          </w:p>
        </w:tc>
      </w:tr>
      <w:tr w:rsidR="00E511F6" w:rsidRPr="007D1734" w:rsidTr="007D1734">
        <w:trPr>
          <w:trHeight w:val="51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US"/>
              </w:rPr>
              <w:t>HACCP</w:t>
            </w:r>
            <w:r w:rsidRPr="007D1734">
              <w:rPr>
                <w:rFonts w:ascii="Times New Roman" w:hAnsi="Times New Roman"/>
                <w:sz w:val="26"/>
                <w:szCs w:val="26"/>
                <w:lang w:val="en-GB"/>
              </w:rPr>
              <w:t xml:space="preserve"> (</w:t>
            </w:r>
            <w:r w:rsidRPr="007D1734">
              <w:rPr>
                <w:rFonts w:ascii="Times New Roman" w:hAnsi="Times New Roman"/>
                <w:sz w:val="26"/>
                <w:szCs w:val="26"/>
                <w:lang w:val="en-US"/>
              </w:rPr>
              <w:t>hazard</w:t>
            </w:r>
            <w:r w:rsidRPr="007D1734">
              <w:rPr>
                <w:rFonts w:ascii="Times New Roman" w:hAnsi="Times New Roman"/>
                <w:sz w:val="26"/>
                <w:szCs w:val="26"/>
                <w:lang w:val="en-GB"/>
              </w:rPr>
              <w:t xml:space="preserve"> </w:t>
            </w:r>
            <w:r w:rsidRPr="007D1734">
              <w:rPr>
                <w:rFonts w:ascii="Times New Roman" w:hAnsi="Times New Roman"/>
                <w:sz w:val="26"/>
                <w:szCs w:val="26"/>
                <w:lang w:val="en-US"/>
              </w:rPr>
              <w:t>analysis</w:t>
            </w:r>
            <w:r w:rsidRPr="007D1734">
              <w:rPr>
                <w:rFonts w:ascii="Times New Roman" w:hAnsi="Times New Roman"/>
                <w:sz w:val="26"/>
                <w:szCs w:val="26"/>
                <w:lang w:val="en-GB"/>
              </w:rPr>
              <w:t xml:space="preserve"> </w:t>
            </w:r>
            <w:r w:rsidRPr="007D1734">
              <w:rPr>
                <w:rFonts w:ascii="Times New Roman" w:hAnsi="Times New Roman"/>
                <w:sz w:val="26"/>
                <w:szCs w:val="26"/>
                <w:lang w:val="en-US"/>
              </w:rPr>
              <w:t>and</w:t>
            </w:r>
            <w:r w:rsidRPr="007D1734">
              <w:rPr>
                <w:rFonts w:ascii="Times New Roman" w:hAnsi="Times New Roman"/>
                <w:sz w:val="26"/>
                <w:szCs w:val="26"/>
                <w:lang w:val="en-GB"/>
              </w:rPr>
              <w:t xml:space="preserve"> </w:t>
            </w:r>
            <w:r w:rsidRPr="007D1734">
              <w:rPr>
                <w:rFonts w:ascii="Times New Roman" w:hAnsi="Times New Roman"/>
                <w:sz w:val="26"/>
                <w:szCs w:val="26"/>
                <w:lang w:val="en-US"/>
              </w:rPr>
              <w:t>critical</w:t>
            </w:r>
            <w:r w:rsidRPr="007D1734">
              <w:rPr>
                <w:rFonts w:ascii="Times New Roman" w:hAnsi="Times New Roman"/>
                <w:sz w:val="26"/>
                <w:szCs w:val="26"/>
                <w:lang w:val="en-GB"/>
              </w:rPr>
              <w:t xml:space="preserve"> </w:t>
            </w:r>
            <w:r w:rsidRPr="007D1734">
              <w:rPr>
                <w:rFonts w:ascii="Times New Roman" w:hAnsi="Times New Roman"/>
                <w:sz w:val="26"/>
                <w:szCs w:val="26"/>
                <w:lang w:val="en-US"/>
              </w:rPr>
              <w:t>control</w:t>
            </w:r>
            <w:r w:rsidRPr="007D1734">
              <w:rPr>
                <w:rFonts w:ascii="Times New Roman" w:hAnsi="Times New Roman"/>
                <w:sz w:val="26"/>
                <w:szCs w:val="26"/>
                <w:lang w:val="en-GB"/>
              </w:rPr>
              <w:t xml:space="preserve"> </w:t>
            </w:r>
            <w:r w:rsidRPr="007D1734">
              <w:rPr>
                <w:rFonts w:ascii="Times New Roman" w:hAnsi="Times New Roman"/>
                <w:sz w:val="26"/>
                <w:szCs w:val="26"/>
                <w:lang w:val="en-US"/>
              </w:rPr>
              <w:t>points</w:t>
            </w:r>
            <w:r w:rsidRPr="007D1734">
              <w:rPr>
                <w:rFonts w:ascii="Times New Roman" w:hAnsi="Times New Roman"/>
                <w:sz w:val="26"/>
                <w:szCs w:val="26"/>
                <w:lang w:val="en-GB"/>
              </w:rPr>
              <w:t>)</w:t>
            </w:r>
            <w:r w:rsidR="00B81D78" w:rsidRPr="007D1734">
              <w:rPr>
                <w:rFonts w:ascii="Times New Roman" w:hAnsi="Times New Roman"/>
                <w:sz w:val="26"/>
                <w:szCs w:val="26"/>
                <w:lang w:val="en-GB"/>
              </w:rPr>
              <w:t xml:space="preserve"> </w:t>
            </w:r>
          </w:p>
        </w:tc>
        <w:tc>
          <w:tcPr>
            <w:tcW w:w="1745" w:type="pct"/>
            <w:vAlign w:val="center"/>
          </w:tcPr>
          <w:p w:rsidR="00E511F6" w:rsidRPr="007D1734" w:rsidRDefault="00260CD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анализ опасностей и критические контрольные точки (</w:t>
            </w:r>
            <w:r w:rsidR="00740FB0">
              <w:rPr>
                <w:rFonts w:ascii="Times New Roman" w:hAnsi="Times New Roman"/>
                <w:sz w:val="26"/>
                <w:szCs w:val="26"/>
              </w:rPr>
              <w:t>ХАССП)</w:t>
            </w:r>
          </w:p>
        </w:tc>
        <w:tc>
          <w:tcPr>
            <w:tcW w:w="1699" w:type="pct"/>
            <w:vAlign w:val="center"/>
          </w:tcPr>
          <w:p w:rsidR="00E511F6" w:rsidRPr="007D1734" w:rsidRDefault="00260CD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51705.1 – 2024, п. 3.10</w:t>
            </w:r>
          </w:p>
        </w:tc>
      </w:tr>
      <w:tr w:rsidR="00E511F6" w:rsidRPr="007D1734" w:rsidTr="00740FB0">
        <w:trPr>
          <w:trHeight w:val="1410"/>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lastRenderedPageBreak/>
              <w:t>ICAO CORSIA</w:t>
            </w:r>
          </w:p>
        </w:tc>
        <w:tc>
          <w:tcPr>
            <w:tcW w:w="1745" w:type="pct"/>
            <w:vAlign w:val="center"/>
          </w:tcPr>
          <w:p w:rsidR="00E511F6" w:rsidRPr="007D1734" w:rsidRDefault="00C57660"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w:t>
            </w:r>
            <w:r w:rsidR="00E511F6" w:rsidRPr="007D1734">
              <w:rPr>
                <w:rFonts w:ascii="Times New Roman" w:hAnsi="Times New Roman"/>
                <w:sz w:val="26"/>
                <w:szCs w:val="26"/>
              </w:rPr>
              <w:t>истема компенсации и сокращения выбросов углерода в авиации Международной организации гражданской авиации</w:t>
            </w:r>
          </w:p>
        </w:tc>
        <w:tc>
          <w:tcPr>
            <w:tcW w:w="1699" w:type="pct"/>
            <w:vAlign w:val="center"/>
          </w:tcPr>
          <w:p w:rsidR="00E511F6" w:rsidRPr="007D1734" w:rsidRDefault="00E511F6" w:rsidP="007600C6">
            <w:pPr>
              <w:widowControl w:val="0"/>
              <w:autoSpaceDE w:val="0"/>
              <w:autoSpaceDN w:val="0"/>
              <w:adjustRightInd w:val="0"/>
              <w:spacing w:before="240"/>
              <w:ind w:left="360"/>
              <w:contextualSpacing/>
              <w:jc w:val="both"/>
              <w:rPr>
                <w:rFonts w:ascii="Times New Roman" w:hAnsi="Times New Roman"/>
                <w:sz w:val="26"/>
                <w:szCs w:val="26"/>
              </w:rPr>
            </w:pPr>
          </w:p>
        </w:tc>
      </w:tr>
      <w:tr w:rsidR="00E511F6" w:rsidRPr="007D1734" w:rsidTr="007D1734">
        <w:trPr>
          <w:trHeight w:val="51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impartiality</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беспристрастность</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10</w:t>
            </w:r>
          </w:p>
        </w:tc>
      </w:tr>
      <w:tr w:rsidR="00E511F6" w:rsidRPr="007D1734" w:rsidTr="007D1734">
        <w:trPr>
          <w:trHeight w:val="516"/>
        </w:trPr>
        <w:tc>
          <w:tcPr>
            <w:tcW w:w="1556"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independence</w:t>
            </w:r>
          </w:p>
        </w:tc>
        <w:tc>
          <w:tcPr>
            <w:tcW w:w="1745" w:type="pct"/>
            <w:vAlign w:val="center"/>
          </w:tcPr>
          <w:p w:rsidR="00E511F6" w:rsidRPr="007D1734" w:rsidRDefault="00E511F6"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независимость</w:t>
            </w:r>
          </w:p>
        </w:tc>
        <w:tc>
          <w:tcPr>
            <w:tcW w:w="1699" w:type="pct"/>
            <w:vAlign w:val="center"/>
          </w:tcPr>
          <w:p w:rsidR="00E511F6" w:rsidRPr="007D1734" w:rsidRDefault="00E511F6"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5</w:t>
            </w:r>
            <w:r w:rsidRPr="007D1734">
              <w:rPr>
                <w:rFonts w:ascii="Times New Roman" w:hAnsi="Times New Roman"/>
                <w:sz w:val="26"/>
                <w:szCs w:val="26"/>
                <w:lang w:val="en-GB"/>
              </w:rPr>
              <w:t>.</w:t>
            </w:r>
            <w:r w:rsidRPr="007D1734">
              <w:rPr>
                <w:rFonts w:ascii="Times New Roman" w:hAnsi="Times New Roman"/>
                <w:sz w:val="26"/>
                <w:szCs w:val="26"/>
              </w:rPr>
              <w:t>4</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independent reviewer</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независимый рецензент</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C57660" w:rsidRPr="007D1734">
              <w:rPr>
                <w:rFonts w:ascii="Times New Roman" w:hAnsi="Times New Roman"/>
                <w:sz w:val="26"/>
                <w:szCs w:val="26"/>
              </w:rPr>
              <w:t>,</w:t>
            </w:r>
            <w:r w:rsidRPr="007D1734">
              <w:rPr>
                <w:rFonts w:ascii="Times New Roman" w:hAnsi="Times New Roman"/>
                <w:sz w:val="26"/>
                <w:szCs w:val="26"/>
              </w:rPr>
              <w:t xml:space="preserve"> п. 3.2.9</w:t>
            </w:r>
          </w:p>
        </w:tc>
      </w:tr>
      <w:tr w:rsidR="00BD7878" w:rsidRPr="007D1734" w:rsidTr="007D1734">
        <w:trPr>
          <w:trHeight w:val="516"/>
        </w:trPr>
        <w:tc>
          <w:tcPr>
            <w:tcW w:w="1556" w:type="pct"/>
            <w:shd w:val="clear" w:color="auto" w:fill="auto"/>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inspection</w:t>
            </w:r>
            <w:proofErr w:type="spellEnd"/>
          </w:p>
        </w:tc>
        <w:tc>
          <w:tcPr>
            <w:tcW w:w="1745" w:type="pct"/>
            <w:shd w:val="clear" w:color="auto" w:fill="auto"/>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инспекция</w:t>
            </w:r>
          </w:p>
        </w:tc>
        <w:tc>
          <w:tcPr>
            <w:tcW w:w="1699" w:type="pct"/>
            <w:shd w:val="clear" w:color="auto" w:fill="auto"/>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00FD1AB5" w:rsidRPr="007D1734">
              <w:rPr>
                <w:rFonts w:ascii="Times New Roman" w:hAnsi="Times New Roman"/>
                <w:sz w:val="26"/>
                <w:szCs w:val="26"/>
              </w:rPr>
              <w:t>Р ИСО/МЭК 17020-2012</w:t>
            </w:r>
            <w:r w:rsidR="00C57660" w:rsidRPr="007D1734">
              <w:rPr>
                <w:rFonts w:ascii="Times New Roman" w:hAnsi="Times New Roman"/>
                <w:sz w:val="26"/>
                <w:szCs w:val="26"/>
              </w:rPr>
              <w:t>,</w:t>
            </w:r>
            <w:r w:rsidR="00EE3FA0" w:rsidRPr="007D1734">
              <w:rPr>
                <w:rFonts w:ascii="Times New Roman" w:hAnsi="Times New Roman"/>
                <w:sz w:val="26"/>
                <w:szCs w:val="26"/>
              </w:rPr>
              <w:t xml:space="preserve"> п. 3.1</w:t>
            </w:r>
          </w:p>
        </w:tc>
      </w:tr>
      <w:tr w:rsidR="00BD7878" w:rsidRPr="007D1734" w:rsidTr="007D1734">
        <w:trPr>
          <w:trHeight w:val="516"/>
        </w:trPr>
        <w:tc>
          <w:tcPr>
            <w:tcW w:w="1556" w:type="pct"/>
            <w:shd w:val="clear" w:color="auto" w:fill="auto"/>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inspection</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bod</w:t>
            </w:r>
            <w:proofErr w:type="spellEnd"/>
            <w:r w:rsidRPr="007D1734">
              <w:rPr>
                <w:rFonts w:ascii="Times New Roman" w:hAnsi="Times New Roman"/>
                <w:sz w:val="26"/>
                <w:szCs w:val="26"/>
                <w:lang w:val="en-US"/>
              </w:rPr>
              <w:t>y</w:t>
            </w:r>
          </w:p>
        </w:tc>
        <w:tc>
          <w:tcPr>
            <w:tcW w:w="1745" w:type="pct"/>
            <w:shd w:val="clear" w:color="auto" w:fill="auto"/>
            <w:vAlign w:val="center"/>
          </w:tcPr>
          <w:p w:rsidR="00BD7878" w:rsidRPr="007D1734" w:rsidRDefault="00EE3FA0"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w:t>
            </w:r>
            <w:r w:rsidR="00BD7878" w:rsidRPr="007D1734">
              <w:rPr>
                <w:rFonts w:ascii="Times New Roman" w:hAnsi="Times New Roman"/>
                <w:sz w:val="26"/>
                <w:szCs w:val="26"/>
              </w:rPr>
              <w:t>рган</w:t>
            </w:r>
            <w:r w:rsidRPr="007D1734">
              <w:rPr>
                <w:rFonts w:ascii="Times New Roman" w:hAnsi="Times New Roman"/>
                <w:sz w:val="26"/>
                <w:szCs w:val="26"/>
              </w:rPr>
              <w:t xml:space="preserve"> инспекции</w:t>
            </w:r>
          </w:p>
        </w:tc>
        <w:tc>
          <w:tcPr>
            <w:tcW w:w="1699" w:type="pct"/>
            <w:shd w:val="clear" w:color="auto" w:fill="auto"/>
            <w:vAlign w:val="center"/>
          </w:tcPr>
          <w:p w:rsidR="00BD7878" w:rsidRPr="007D1734" w:rsidRDefault="00EE3FA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ИСО/МЭК 17020-2012</w:t>
            </w:r>
            <w:r w:rsidR="00C57660" w:rsidRPr="007D1734">
              <w:rPr>
                <w:rFonts w:ascii="Times New Roman" w:hAnsi="Times New Roman"/>
                <w:sz w:val="26"/>
                <w:szCs w:val="26"/>
              </w:rPr>
              <w:t>,</w:t>
            </w:r>
            <w:r w:rsidRPr="007D1734">
              <w:rPr>
                <w:rFonts w:ascii="Times New Roman" w:hAnsi="Times New Roman"/>
                <w:sz w:val="26"/>
                <w:szCs w:val="26"/>
              </w:rPr>
              <w:t xml:space="preserve"> п. 3.5</w:t>
            </w:r>
          </w:p>
        </w:tc>
      </w:tr>
      <w:tr w:rsidR="00BD7878" w:rsidRPr="000B3490"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inspection</w:t>
            </w:r>
            <w:r w:rsidRPr="007D1734">
              <w:rPr>
                <w:rFonts w:ascii="Times New Roman" w:hAnsi="Times New Roman"/>
                <w:sz w:val="26"/>
                <w:szCs w:val="26"/>
              </w:rPr>
              <w:t xml:space="preserve"> </w:t>
            </w:r>
            <w:r w:rsidRPr="007D1734">
              <w:rPr>
                <w:rFonts w:ascii="Times New Roman" w:hAnsi="Times New Roman"/>
                <w:sz w:val="26"/>
                <w:szCs w:val="26"/>
                <w:lang w:val="en-US"/>
              </w:rPr>
              <w:t>method</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метод контроля</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.7.8.3 b)</w:t>
            </w:r>
          </w:p>
        </w:tc>
      </w:tr>
      <w:tr w:rsidR="00BD7878" w:rsidRPr="000B3490"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inspection scheme</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схема инспекции </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.7.8.3 b)</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integrity</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целостность</w:t>
            </w:r>
          </w:p>
        </w:tc>
        <w:tc>
          <w:tcPr>
            <w:tcW w:w="1699" w:type="pct"/>
            <w:vAlign w:val="center"/>
          </w:tcPr>
          <w:p w:rsidR="00BD7878" w:rsidRPr="007D1734" w:rsidRDefault="004179E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17025 – 2019 </w:t>
            </w:r>
            <w:proofErr w:type="spellStart"/>
            <w:r w:rsidRPr="007D1734">
              <w:rPr>
                <w:rFonts w:ascii="Times New Roman" w:hAnsi="Times New Roman"/>
                <w:sz w:val="26"/>
                <w:szCs w:val="26"/>
              </w:rPr>
              <w:t>п</w:t>
            </w:r>
            <w:r w:rsidR="00A21703" w:rsidRPr="007D1734">
              <w:rPr>
                <w:rFonts w:ascii="Times New Roman" w:hAnsi="Times New Roman"/>
                <w:sz w:val="26"/>
                <w:szCs w:val="26"/>
              </w:rPr>
              <w:t>п</w:t>
            </w:r>
            <w:proofErr w:type="spellEnd"/>
            <w:r w:rsidRPr="007D1734">
              <w:rPr>
                <w:rFonts w:ascii="Times New Roman" w:hAnsi="Times New Roman"/>
                <w:sz w:val="26"/>
                <w:szCs w:val="26"/>
              </w:rPr>
              <w:t>. 5.7</w:t>
            </w:r>
            <w:r w:rsidR="00A21703" w:rsidRPr="007D1734">
              <w:rPr>
                <w:rFonts w:ascii="Times New Roman" w:hAnsi="Times New Roman"/>
                <w:sz w:val="26"/>
                <w:szCs w:val="26"/>
              </w:rPr>
              <w:t xml:space="preserve">, 7.4.1, 7.11.3 </w:t>
            </w:r>
            <w:r w:rsidR="00A21703" w:rsidRPr="007D1734">
              <w:rPr>
                <w:rFonts w:ascii="Times New Roman" w:hAnsi="Times New Roman"/>
                <w:sz w:val="26"/>
                <w:szCs w:val="26"/>
                <w:lang w:val="en-GB"/>
              </w:rPr>
              <w:t>d</w:t>
            </w:r>
            <w:r w:rsidR="00A21703" w:rsidRPr="007D1734">
              <w:rPr>
                <w:rFonts w:ascii="Times New Roman" w:hAnsi="Times New Roman"/>
                <w:sz w:val="26"/>
                <w:szCs w:val="26"/>
              </w:rPr>
              <w:t>)</w:t>
            </w:r>
          </w:p>
        </w:tc>
      </w:tr>
      <w:tr w:rsidR="00BD7878" w:rsidRPr="007D1734" w:rsidTr="007D1734">
        <w:trPr>
          <w:trHeight w:val="516"/>
        </w:trPr>
        <w:tc>
          <w:tcPr>
            <w:tcW w:w="1556" w:type="pct"/>
            <w:shd w:val="clear" w:color="auto" w:fill="auto"/>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interested</w:t>
            </w:r>
            <w:r w:rsidRPr="007D1734">
              <w:rPr>
                <w:rFonts w:ascii="Times New Roman" w:hAnsi="Times New Roman"/>
                <w:sz w:val="26"/>
                <w:szCs w:val="26"/>
              </w:rPr>
              <w:t xml:space="preserve"> </w:t>
            </w:r>
            <w:r w:rsidRPr="007D1734">
              <w:rPr>
                <w:rFonts w:ascii="Times New Roman" w:hAnsi="Times New Roman"/>
                <w:sz w:val="26"/>
                <w:szCs w:val="26"/>
                <w:lang w:val="en-US"/>
              </w:rPr>
              <w:t>party</w:t>
            </w:r>
          </w:p>
        </w:tc>
        <w:tc>
          <w:tcPr>
            <w:tcW w:w="1745" w:type="pct"/>
            <w:shd w:val="clear" w:color="auto" w:fill="auto"/>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заинтересованная сторона</w:t>
            </w:r>
          </w:p>
        </w:tc>
        <w:tc>
          <w:tcPr>
            <w:tcW w:w="1699" w:type="pct"/>
            <w:shd w:val="clear" w:color="auto" w:fill="auto"/>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w:t>
            </w:r>
            <w:r w:rsidRPr="007D1734">
              <w:rPr>
                <w:rFonts w:ascii="Times New Roman" w:hAnsi="Times New Roman"/>
                <w:sz w:val="26"/>
                <w:szCs w:val="26"/>
              </w:rPr>
              <w:t>Р ИСО</w:t>
            </w:r>
            <w:r w:rsidRPr="007D1734">
              <w:rPr>
                <w:rFonts w:ascii="Times New Roman" w:hAnsi="Times New Roman"/>
                <w:sz w:val="26"/>
                <w:szCs w:val="26"/>
                <w:lang w:val="en-GB"/>
              </w:rPr>
              <w:t xml:space="preserve"> </w:t>
            </w:r>
            <w:r w:rsidRPr="007D1734">
              <w:rPr>
                <w:rFonts w:ascii="Times New Roman" w:hAnsi="Times New Roman"/>
                <w:sz w:val="26"/>
                <w:szCs w:val="26"/>
              </w:rPr>
              <w:t>9000-2015</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2.3</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lang w:val="en-US"/>
              </w:rPr>
              <w:t>interlaboratory</w:t>
            </w:r>
            <w:proofErr w:type="spellEnd"/>
            <w:r w:rsidRPr="007D1734">
              <w:rPr>
                <w:rFonts w:ascii="Times New Roman" w:hAnsi="Times New Roman"/>
                <w:sz w:val="26"/>
                <w:szCs w:val="26"/>
                <w:lang w:val="en-US"/>
              </w:rPr>
              <w:t xml:space="preserve"> comparison </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межлабораторн</w:t>
            </w:r>
            <w:r w:rsidR="00A54F9B" w:rsidRPr="007D1734">
              <w:rPr>
                <w:rFonts w:ascii="Times New Roman" w:hAnsi="Times New Roman"/>
                <w:sz w:val="26"/>
                <w:szCs w:val="26"/>
              </w:rPr>
              <w:t>ое</w:t>
            </w:r>
            <w:r w:rsidRPr="007D1734">
              <w:rPr>
                <w:rFonts w:ascii="Times New Roman" w:hAnsi="Times New Roman"/>
                <w:sz w:val="26"/>
                <w:szCs w:val="26"/>
              </w:rPr>
              <w:t xml:space="preserve"> слич</w:t>
            </w:r>
            <w:r w:rsidR="00A54F9B" w:rsidRPr="007D1734">
              <w:rPr>
                <w:rFonts w:ascii="Times New Roman" w:hAnsi="Times New Roman"/>
                <w:sz w:val="26"/>
                <w:szCs w:val="26"/>
              </w:rPr>
              <w:t>ение</w:t>
            </w:r>
            <w:r w:rsidRPr="007D1734">
              <w:rPr>
                <w:rFonts w:ascii="Times New Roman" w:hAnsi="Times New Roman"/>
                <w:sz w:val="26"/>
                <w:szCs w:val="26"/>
              </w:rPr>
              <w:t xml:space="preserve"> </w:t>
            </w:r>
          </w:p>
        </w:tc>
        <w:tc>
          <w:tcPr>
            <w:tcW w:w="1699" w:type="pct"/>
            <w:vAlign w:val="center"/>
          </w:tcPr>
          <w:p w:rsidR="00BD7878" w:rsidRPr="007D1734" w:rsidRDefault="00A54F9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17025 – 2019</w:t>
            </w:r>
            <w:r w:rsidR="00C57660" w:rsidRPr="007D1734">
              <w:rPr>
                <w:rFonts w:ascii="Times New Roman" w:hAnsi="Times New Roman"/>
                <w:sz w:val="26"/>
                <w:szCs w:val="26"/>
              </w:rPr>
              <w:t>,</w:t>
            </w:r>
            <w:r w:rsidRPr="007D1734">
              <w:rPr>
                <w:rFonts w:ascii="Times New Roman" w:hAnsi="Times New Roman"/>
                <w:sz w:val="26"/>
                <w:szCs w:val="26"/>
              </w:rPr>
              <w:t xml:space="preserve"> п. 3.3</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lang w:val="en-US"/>
              </w:rPr>
              <w:t>intralaboratory</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comparison</w:t>
            </w:r>
            <w:r w:rsidRPr="007D1734">
              <w:rPr>
                <w:rFonts w:ascii="Times New Roman" w:hAnsi="Times New Roman"/>
                <w:sz w:val="26"/>
                <w:szCs w:val="26"/>
              </w:rPr>
              <w:t xml:space="preserve"> </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внутрилабораторное сличение</w:t>
            </w:r>
          </w:p>
        </w:tc>
        <w:tc>
          <w:tcPr>
            <w:tcW w:w="1699" w:type="pct"/>
            <w:vAlign w:val="center"/>
          </w:tcPr>
          <w:p w:rsidR="00BD7878" w:rsidRPr="007D1734" w:rsidRDefault="00A54F9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17025 – 2019</w:t>
            </w:r>
            <w:r w:rsidR="00C57660" w:rsidRPr="007D1734">
              <w:rPr>
                <w:rFonts w:ascii="Times New Roman" w:hAnsi="Times New Roman"/>
                <w:sz w:val="26"/>
                <w:szCs w:val="26"/>
              </w:rPr>
              <w:t>,</w:t>
            </w:r>
            <w:r w:rsidRPr="007D1734">
              <w:rPr>
                <w:rFonts w:ascii="Times New Roman" w:hAnsi="Times New Roman"/>
                <w:sz w:val="26"/>
                <w:szCs w:val="26"/>
              </w:rPr>
              <w:t xml:space="preserve"> п. 3.4</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internal</w:t>
            </w:r>
            <w:r w:rsidRPr="007D1734">
              <w:rPr>
                <w:rFonts w:ascii="Times New Roman" w:hAnsi="Times New Roman"/>
                <w:sz w:val="26"/>
                <w:szCs w:val="26"/>
              </w:rPr>
              <w:t xml:space="preserve"> </w:t>
            </w:r>
            <w:r w:rsidRPr="007D1734">
              <w:rPr>
                <w:rFonts w:ascii="Times New Roman" w:hAnsi="Times New Roman"/>
                <w:sz w:val="26"/>
                <w:szCs w:val="26"/>
                <w:lang w:val="en-US"/>
              </w:rPr>
              <w:t>audit</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внутренний аудит</w:t>
            </w:r>
          </w:p>
        </w:tc>
        <w:tc>
          <w:tcPr>
            <w:tcW w:w="1699" w:type="pct"/>
            <w:vAlign w:val="center"/>
          </w:tcPr>
          <w:p w:rsidR="00BD7878" w:rsidRPr="007D1734" w:rsidRDefault="00BD7878"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п.9.7</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location</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место осуществления деятельности</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3.26</w:t>
            </w:r>
          </w:p>
        </w:tc>
      </w:tr>
      <w:tr w:rsidR="00BD7878" w:rsidRPr="007D1734" w:rsidTr="00740FB0">
        <w:trPr>
          <w:trHeight w:val="114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maintaining accreditation</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поддержание аккредитации</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подтверждение продолжения аккредитации в определенной области</w:t>
            </w:r>
          </w:p>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15</w:t>
            </w:r>
          </w:p>
        </w:tc>
      </w:tr>
      <w:tr w:rsidR="003D0A77" w:rsidRPr="007D1734" w:rsidTr="007D1734">
        <w:trPr>
          <w:trHeight w:val="516"/>
        </w:trPr>
        <w:tc>
          <w:tcPr>
            <w:tcW w:w="1556" w:type="pct"/>
            <w:vAlign w:val="center"/>
          </w:tcPr>
          <w:p w:rsidR="003D0A77" w:rsidRPr="007D1734" w:rsidRDefault="003D0A77"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major nonconformity</w:t>
            </w:r>
          </w:p>
        </w:tc>
        <w:tc>
          <w:tcPr>
            <w:tcW w:w="1745" w:type="pct"/>
            <w:vAlign w:val="center"/>
          </w:tcPr>
          <w:p w:rsidR="003D0A77" w:rsidRPr="007D1734" w:rsidRDefault="003D0A77"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значительное несоответствия</w:t>
            </w:r>
          </w:p>
        </w:tc>
        <w:tc>
          <w:tcPr>
            <w:tcW w:w="1699" w:type="pct"/>
            <w:vAlign w:val="center"/>
          </w:tcPr>
          <w:p w:rsidR="003D0A77" w:rsidRPr="007D1734" w:rsidRDefault="003D0A77"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ИСО/МЭК 17021-1 – 2017</w:t>
            </w:r>
            <w:r w:rsidR="00C57660" w:rsidRPr="007D1734">
              <w:rPr>
                <w:rFonts w:ascii="Times New Roman" w:hAnsi="Times New Roman"/>
                <w:sz w:val="26"/>
                <w:szCs w:val="26"/>
              </w:rPr>
              <w:t>,</w:t>
            </w:r>
            <w:r w:rsidRPr="007D1734">
              <w:rPr>
                <w:rFonts w:ascii="Times New Roman" w:hAnsi="Times New Roman"/>
                <w:sz w:val="26"/>
                <w:szCs w:val="26"/>
              </w:rPr>
              <w:t xml:space="preserve"> п.3.12</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management review</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анализ со стороны руководства</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17011-2018,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9.8</w:t>
            </w:r>
          </w:p>
        </w:tc>
      </w:tr>
      <w:tr w:rsidR="00BD7878" w:rsidRPr="007D1734" w:rsidTr="007D1734">
        <w:trPr>
          <w:trHeight w:val="516"/>
        </w:trPr>
        <w:tc>
          <w:tcPr>
            <w:tcW w:w="1556"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management system</w:t>
            </w:r>
          </w:p>
        </w:tc>
        <w:tc>
          <w:tcPr>
            <w:tcW w:w="1745" w:type="pct"/>
            <w:vAlign w:val="center"/>
          </w:tcPr>
          <w:p w:rsidR="00BD7878" w:rsidRPr="007D1734" w:rsidRDefault="00BD787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система менеджмента</w:t>
            </w:r>
          </w:p>
        </w:tc>
        <w:tc>
          <w:tcPr>
            <w:tcW w:w="1699" w:type="pct"/>
            <w:vAlign w:val="center"/>
          </w:tcPr>
          <w:p w:rsidR="00BD7878" w:rsidRPr="007D1734" w:rsidRDefault="00BD787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w:t>
            </w:r>
            <w:r w:rsidRPr="007D1734">
              <w:rPr>
                <w:rFonts w:ascii="Times New Roman" w:hAnsi="Times New Roman"/>
                <w:sz w:val="26"/>
                <w:szCs w:val="26"/>
              </w:rPr>
              <w:t>Р</w:t>
            </w:r>
            <w:r w:rsidRPr="007D1734">
              <w:rPr>
                <w:rFonts w:ascii="Times New Roman" w:hAnsi="Times New Roman"/>
                <w:sz w:val="26"/>
                <w:szCs w:val="26"/>
                <w:lang w:val="en-GB"/>
              </w:rPr>
              <w:t xml:space="preserve"> </w:t>
            </w:r>
            <w:r w:rsidRPr="007D1734">
              <w:rPr>
                <w:rFonts w:ascii="Times New Roman" w:hAnsi="Times New Roman"/>
                <w:sz w:val="26"/>
                <w:szCs w:val="26"/>
              </w:rPr>
              <w:t>ИСО</w:t>
            </w:r>
            <w:r w:rsidRPr="007D1734">
              <w:rPr>
                <w:rFonts w:ascii="Times New Roman" w:hAnsi="Times New Roman"/>
                <w:sz w:val="26"/>
                <w:szCs w:val="26"/>
                <w:lang w:val="en-GB"/>
              </w:rPr>
              <w:t xml:space="preserve"> 9000-2015, </w:t>
            </w:r>
            <w:r w:rsidRPr="007D1734">
              <w:rPr>
                <w:rFonts w:ascii="Times New Roman" w:hAnsi="Times New Roman"/>
                <w:sz w:val="26"/>
                <w:szCs w:val="26"/>
              </w:rPr>
              <w:t>п</w:t>
            </w:r>
            <w:r w:rsidRPr="007D1734">
              <w:rPr>
                <w:rFonts w:ascii="Times New Roman" w:hAnsi="Times New Roman"/>
                <w:sz w:val="26"/>
                <w:szCs w:val="26"/>
                <w:lang w:val="en-GB"/>
              </w:rPr>
              <w:t xml:space="preserve">. </w:t>
            </w:r>
            <w:r w:rsidRPr="007D1734">
              <w:rPr>
                <w:rFonts w:ascii="Times New Roman" w:hAnsi="Times New Roman"/>
                <w:sz w:val="26"/>
                <w:szCs w:val="26"/>
              </w:rPr>
              <w:t>3.5.5</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material</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существенная информация</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C57660" w:rsidRPr="007D1734">
              <w:rPr>
                <w:rFonts w:ascii="Times New Roman" w:hAnsi="Times New Roman"/>
                <w:sz w:val="26"/>
                <w:szCs w:val="26"/>
              </w:rPr>
              <w:t>,</w:t>
            </w:r>
            <w:r w:rsidRPr="007D1734">
              <w:rPr>
                <w:rFonts w:ascii="Times New Roman" w:hAnsi="Times New Roman"/>
                <w:sz w:val="26"/>
                <w:szCs w:val="26"/>
              </w:rPr>
              <w:t xml:space="preserve"> п. 3.6.8</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material discrepancy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существенное несоответствие</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2.29</w:t>
            </w:r>
          </w:p>
        </w:tc>
      </w:tr>
      <w:tr w:rsidR="002E26BB" w:rsidRPr="007D1734" w:rsidTr="007D1734">
        <w:trPr>
          <w:trHeight w:val="516"/>
        </w:trPr>
        <w:tc>
          <w:tcPr>
            <w:tcW w:w="1556" w:type="pct"/>
            <w:vAlign w:val="center"/>
          </w:tcPr>
          <w:p w:rsidR="002E26BB" w:rsidRPr="007D1734" w:rsidRDefault="002E26BB"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material misstatement</w:t>
            </w:r>
          </w:p>
        </w:tc>
        <w:tc>
          <w:tcPr>
            <w:tcW w:w="1745" w:type="pct"/>
            <w:vAlign w:val="center"/>
          </w:tcPr>
          <w:p w:rsidR="002E26BB" w:rsidRPr="007D1734" w:rsidRDefault="002E26BB"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существенное искажение</w:t>
            </w:r>
          </w:p>
        </w:tc>
        <w:tc>
          <w:tcPr>
            <w:tcW w:w="1699" w:type="pct"/>
            <w:vAlign w:val="center"/>
          </w:tcPr>
          <w:p w:rsidR="002E26BB" w:rsidRPr="007D1734" w:rsidRDefault="002E26B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14064-3 – 2021</w:t>
            </w:r>
            <w:r w:rsidR="00C57660" w:rsidRPr="007D1734">
              <w:rPr>
                <w:rFonts w:ascii="Times New Roman" w:hAnsi="Times New Roman"/>
                <w:sz w:val="26"/>
                <w:szCs w:val="26"/>
              </w:rPr>
              <w:t>,</w:t>
            </w:r>
            <w:r w:rsidRPr="007D1734">
              <w:rPr>
                <w:rFonts w:ascii="Times New Roman" w:hAnsi="Times New Roman"/>
                <w:sz w:val="26"/>
                <w:szCs w:val="26"/>
              </w:rPr>
              <w:t xml:space="preserve"> п. 3.6.17</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materiality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существенность</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2.28</w:t>
            </w:r>
          </w:p>
        </w:tc>
      </w:tr>
      <w:tr w:rsidR="00002D10" w:rsidRPr="007D1734" w:rsidTr="007D1734">
        <w:trPr>
          <w:trHeight w:val="516"/>
        </w:trPr>
        <w:tc>
          <w:tcPr>
            <w:tcW w:w="1556" w:type="pct"/>
            <w:vAlign w:val="center"/>
          </w:tcPr>
          <w:p w:rsidR="00002D10" w:rsidRPr="007D1734" w:rsidRDefault="00002D10"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measurement procedure</w:t>
            </w:r>
          </w:p>
        </w:tc>
        <w:tc>
          <w:tcPr>
            <w:tcW w:w="1745" w:type="pct"/>
            <w:vAlign w:val="center"/>
          </w:tcPr>
          <w:p w:rsidR="00002D10" w:rsidRPr="007D1734" w:rsidRDefault="00002D10"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метод измерений</w:t>
            </w:r>
          </w:p>
        </w:tc>
        <w:tc>
          <w:tcPr>
            <w:tcW w:w="1699" w:type="pct"/>
            <w:vAlign w:val="center"/>
          </w:tcPr>
          <w:p w:rsidR="00002D10" w:rsidRPr="007D1734" w:rsidRDefault="00002D10"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17025 – 2019, п.3.8, примечание 2</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measurement standard</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эталон</w:t>
            </w:r>
          </w:p>
        </w:tc>
        <w:tc>
          <w:tcPr>
            <w:tcW w:w="1699" w:type="pct"/>
            <w:vAlign w:val="center"/>
          </w:tcPr>
          <w:p w:rsidR="001044FA" w:rsidRPr="007D1734" w:rsidRDefault="00A21703"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 Guide 30 – 2019, </w:t>
            </w:r>
            <w:r w:rsidRPr="007D1734">
              <w:rPr>
                <w:rFonts w:ascii="Times New Roman" w:hAnsi="Times New Roman"/>
                <w:sz w:val="26"/>
                <w:szCs w:val="26"/>
              </w:rPr>
              <w:t>п</w:t>
            </w:r>
            <w:r w:rsidRPr="007D1734">
              <w:rPr>
                <w:rFonts w:ascii="Times New Roman" w:hAnsi="Times New Roman"/>
                <w:sz w:val="26"/>
                <w:szCs w:val="26"/>
                <w:lang w:val="en-GB"/>
              </w:rPr>
              <w:t xml:space="preserve">. </w:t>
            </w:r>
            <w:r w:rsidRPr="007D1734">
              <w:rPr>
                <w:rFonts w:ascii="Times New Roman" w:hAnsi="Times New Roman"/>
                <w:sz w:val="26"/>
                <w:szCs w:val="26"/>
              </w:rPr>
              <w:t>2.1.5</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measurement uncertainty, uncertainty of measurement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rPr>
              <w:t>неопределенность</w:t>
            </w:r>
            <w:r w:rsidRPr="007D1734">
              <w:rPr>
                <w:rFonts w:ascii="Times New Roman" w:hAnsi="Times New Roman"/>
                <w:sz w:val="26"/>
                <w:szCs w:val="26"/>
                <w:lang w:val="en-GB"/>
              </w:rPr>
              <w:t xml:space="preserve"> </w:t>
            </w:r>
            <w:r w:rsidRPr="007D1734">
              <w:rPr>
                <w:rFonts w:ascii="Times New Roman" w:hAnsi="Times New Roman"/>
                <w:sz w:val="26"/>
                <w:szCs w:val="26"/>
              </w:rPr>
              <w:t>измерений</w:t>
            </w:r>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17043-2013, </w:t>
            </w:r>
            <w:r w:rsidRPr="007D1734">
              <w:rPr>
                <w:rFonts w:ascii="Times New Roman" w:hAnsi="Times New Roman"/>
                <w:sz w:val="26"/>
                <w:szCs w:val="26"/>
              </w:rPr>
              <w:t>п</w:t>
            </w:r>
            <w:r w:rsidRPr="007D1734">
              <w:rPr>
                <w:rFonts w:ascii="Times New Roman" w:hAnsi="Times New Roman"/>
                <w:sz w:val="26"/>
                <w:szCs w:val="26"/>
                <w:lang w:val="en-GB"/>
              </w:rPr>
              <w:t>.3.</w:t>
            </w:r>
            <w:r w:rsidR="006A1D3A" w:rsidRPr="007D1734">
              <w:rPr>
                <w:rFonts w:ascii="Times New Roman" w:hAnsi="Times New Roman"/>
                <w:sz w:val="26"/>
                <w:szCs w:val="26"/>
                <w:lang w:val="en-GB"/>
              </w:rPr>
              <w:t>16</w:t>
            </w:r>
          </w:p>
        </w:tc>
      </w:tr>
      <w:tr w:rsidR="001044FA" w:rsidRPr="007D1734" w:rsidTr="00740FB0">
        <w:trPr>
          <w:trHeight w:val="199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member of a system or scheme</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член системы или схемы </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лицо или организация, участвующая в разработке, пересмотре или утверждении правил и процедур системы оценки соответствия или схемы оценки соответствия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.1</w:t>
            </w:r>
            <w:r w:rsidRPr="007D1734">
              <w:rPr>
                <w:rFonts w:ascii="Times New Roman" w:hAnsi="Times New Roman"/>
                <w:sz w:val="26"/>
                <w:szCs w:val="26"/>
              </w:rPr>
              <w:t>2</w:t>
            </w:r>
          </w:p>
        </w:tc>
      </w:tr>
      <w:tr w:rsidR="001044FA" w:rsidRPr="007D1734" w:rsidTr="007D1734">
        <w:trPr>
          <w:trHeight w:val="387"/>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metrological traceability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метрологическая </w:t>
            </w:r>
            <w:proofErr w:type="spellStart"/>
            <w:r w:rsidRPr="007D1734">
              <w:rPr>
                <w:rFonts w:ascii="Times New Roman" w:hAnsi="Times New Roman"/>
                <w:sz w:val="26"/>
                <w:szCs w:val="26"/>
              </w:rPr>
              <w:t>прослеживаемость</w:t>
            </w:r>
            <w:proofErr w:type="spellEnd"/>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17043-2013, п.3.15</w:t>
            </w:r>
          </w:p>
        </w:tc>
      </w:tr>
      <w:tr w:rsidR="001044FA" w:rsidRPr="007D1734" w:rsidTr="007D1734">
        <w:trPr>
          <w:trHeight w:val="387"/>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minor nonconformity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незначительное несоответствие</w:t>
            </w:r>
          </w:p>
        </w:tc>
        <w:tc>
          <w:tcPr>
            <w:tcW w:w="1699" w:type="pct"/>
            <w:vAlign w:val="center"/>
          </w:tcPr>
          <w:p w:rsidR="001044FA" w:rsidRPr="007D1734" w:rsidRDefault="003D0A77"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ГОСТ Р ИСО/МЭК 17021-1 – 2017</w:t>
            </w:r>
            <w:r w:rsidR="00C57660" w:rsidRPr="007D1734">
              <w:rPr>
                <w:rFonts w:ascii="Times New Roman" w:hAnsi="Times New Roman"/>
                <w:sz w:val="26"/>
                <w:szCs w:val="26"/>
              </w:rPr>
              <w:t>,</w:t>
            </w:r>
            <w:r w:rsidRPr="007D1734">
              <w:rPr>
                <w:rFonts w:ascii="Times New Roman" w:hAnsi="Times New Roman"/>
                <w:sz w:val="26"/>
                <w:szCs w:val="26"/>
              </w:rPr>
              <w:t xml:space="preserve"> п.3.12</w:t>
            </w:r>
          </w:p>
        </w:tc>
      </w:tr>
      <w:tr w:rsidR="001044FA" w:rsidRPr="000B3490" w:rsidTr="007D1734">
        <w:trPr>
          <w:trHeight w:val="387"/>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multilateral arrangement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многостороння договоренность </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.7.9</w:t>
            </w:r>
          </w:p>
        </w:tc>
      </w:tr>
      <w:tr w:rsidR="001044FA" w:rsidRPr="007D1734" w:rsidTr="007D1734">
        <w:trPr>
          <w:trHeight w:val="387"/>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proofErr w:type="spellStart"/>
            <w:r w:rsidRPr="007D1734">
              <w:rPr>
                <w:rFonts w:ascii="Times New Roman" w:hAnsi="Times New Roman"/>
                <w:sz w:val="26"/>
                <w:szCs w:val="26"/>
              </w:rPr>
              <w:t>multi-site</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несколько мест осуществления производственной деятельности</w:t>
            </w:r>
          </w:p>
        </w:tc>
        <w:tc>
          <w:tcPr>
            <w:tcW w:w="1699" w:type="pct"/>
            <w:vAlign w:val="center"/>
          </w:tcPr>
          <w:p w:rsidR="001044FA" w:rsidRPr="007D1734" w:rsidRDefault="005B6627" w:rsidP="007600C6">
            <w:pPr>
              <w:widowControl w:val="0"/>
              <w:autoSpaceDE w:val="0"/>
              <w:autoSpaceDN w:val="0"/>
              <w:adjustRightInd w:val="0"/>
              <w:spacing w:before="240"/>
              <w:contextualSpacing/>
              <w:jc w:val="both"/>
              <w:rPr>
                <w:rFonts w:ascii="Times New Roman" w:hAnsi="Times New Roman"/>
                <w:sz w:val="26"/>
                <w:szCs w:val="26"/>
                <w:lang w:val="en-GB"/>
              </w:rPr>
            </w:pPr>
            <w:r w:rsidRPr="007D1734">
              <w:rPr>
                <w:rFonts w:ascii="Times New Roman" w:hAnsi="Times New Roman"/>
                <w:sz w:val="26"/>
                <w:szCs w:val="26"/>
                <w:lang w:val="en-GB"/>
              </w:rPr>
              <w:t>IAF MD 1:2023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cyan"/>
                <w:lang w:val="en-US"/>
              </w:rPr>
            </w:pPr>
            <w:r w:rsidRPr="007D1734">
              <w:rPr>
                <w:rFonts w:ascii="Times New Roman" w:hAnsi="Times New Roman"/>
                <w:sz w:val="26"/>
                <w:szCs w:val="26"/>
                <w:lang w:val="en-US"/>
              </w:rPr>
              <w:t>mutual recognition arrangement</w:t>
            </w:r>
            <w:r w:rsidRPr="007D1734">
              <w:rPr>
                <w:rFonts w:ascii="Times New Roman" w:hAnsi="Times New Roman"/>
                <w:sz w:val="26"/>
                <w:szCs w:val="26"/>
              </w:rPr>
              <w:t xml:space="preserve"> </w:t>
            </w:r>
            <w:r w:rsidRPr="007D1734">
              <w:rPr>
                <w:rFonts w:ascii="Times New Roman" w:hAnsi="Times New Roman"/>
                <w:sz w:val="26"/>
                <w:szCs w:val="26"/>
                <w:lang w:val="en-US"/>
              </w:rPr>
              <w:t>(MRA)</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cyan"/>
              </w:rPr>
            </w:pPr>
            <w:r w:rsidRPr="007D1734">
              <w:rPr>
                <w:rFonts w:ascii="Times New Roman" w:hAnsi="Times New Roman"/>
                <w:sz w:val="26"/>
                <w:szCs w:val="26"/>
              </w:rPr>
              <w:t>договорённость о взаимном признании</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national</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treatment</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национальный режим</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режим, предоставляемый продукции, услугам или процессам из других стран, который является не менее благоприятным, чем режим, предоставляемый аналогичной продукции, услугам или процессам </w:t>
            </w:r>
            <w:r w:rsidRPr="007D1734">
              <w:rPr>
                <w:rFonts w:ascii="Times New Roman" w:hAnsi="Times New Roman"/>
                <w:sz w:val="26"/>
                <w:szCs w:val="26"/>
              </w:rPr>
              <w:lastRenderedPageBreak/>
              <w:t xml:space="preserve">национального происхождения в сравнимой ситуации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9</w:t>
            </w:r>
            <w:r w:rsidRPr="007D1734">
              <w:rPr>
                <w:rFonts w:ascii="Times New Roman" w:hAnsi="Times New Roman"/>
                <w:sz w:val="26"/>
                <w:szCs w:val="26"/>
                <w:lang w:val="en-GB"/>
              </w:rPr>
              <w:t>.13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nonconformity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несоответствие</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3.6.9</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objective evidence</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объективное свидетельство</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3.8.3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occupational health and Safety Management Systems (OH&amp;SMS)</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системы менеджмента охраны здоровья и безопасности труда</w:t>
            </w:r>
          </w:p>
        </w:tc>
        <w:tc>
          <w:tcPr>
            <w:tcW w:w="1699" w:type="pct"/>
            <w:vAlign w:val="center"/>
          </w:tcPr>
          <w:p w:rsidR="001044FA" w:rsidRPr="007D1734" w:rsidRDefault="00F9328D"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45001-2020, п.3.11</w:t>
            </w:r>
          </w:p>
        </w:tc>
      </w:tr>
      <w:tr w:rsidR="001044FA" w:rsidRPr="007D1734" w:rsidTr="007D1734">
        <w:trPr>
          <w:trHeight w:val="516"/>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on</w:t>
            </w:r>
            <w:r w:rsidRPr="007D1734">
              <w:rPr>
                <w:rFonts w:ascii="Times New Roman" w:hAnsi="Times New Roman"/>
                <w:sz w:val="26"/>
                <w:szCs w:val="26"/>
              </w:rPr>
              <w:t>-</w:t>
            </w:r>
            <w:r w:rsidRPr="007D1734">
              <w:rPr>
                <w:rFonts w:ascii="Times New Roman" w:hAnsi="Times New Roman"/>
                <w:sz w:val="26"/>
                <w:szCs w:val="26"/>
                <w:lang w:val="en-US"/>
              </w:rPr>
              <w:t>site</w:t>
            </w:r>
            <w:r w:rsidRPr="007D1734">
              <w:rPr>
                <w:rFonts w:ascii="Times New Roman" w:hAnsi="Times New Roman"/>
                <w:sz w:val="26"/>
                <w:szCs w:val="26"/>
              </w:rPr>
              <w:t xml:space="preserve"> </w:t>
            </w:r>
            <w:r w:rsidRPr="007D1734">
              <w:rPr>
                <w:rFonts w:ascii="Times New Roman" w:hAnsi="Times New Roman"/>
                <w:sz w:val="26"/>
                <w:szCs w:val="26"/>
                <w:lang w:val="en-US"/>
              </w:rPr>
              <w:t>assessment</w:t>
            </w:r>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выездная оценка</w:t>
            </w:r>
            <w:r w:rsidR="00C57660" w:rsidRPr="007D1734">
              <w:rPr>
                <w:rFonts w:ascii="Times New Roman" w:hAnsi="Times New Roman"/>
                <w:sz w:val="26"/>
                <w:szCs w:val="26"/>
              </w:rPr>
              <w:t xml:space="preserve"> </w:t>
            </w:r>
            <w:r w:rsidRPr="007D1734">
              <w:rPr>
                <w:rFonts w:ascii="Times New Roman" w:hAnsi="Times New Roman"/>
                <w:sz w:val="26"/>
                <w:szCs w:val="26"/>
              </w:rPr>
              <w:t>соответствия заявителя, аккредитованного лица критериям аккредитации</w:t>
            </w:r>
          </w:p>
        </w:tc>
        <w:tc>
          <w:tcPr>
            <w:tcW w:w="1699" w:type="pct"/>
            <w:shd w:val="clear" w:color="auto" w:fill="auto"/>
            <w:vAlign w:val="center"/>
          </w:tcPr>
          <w:p w:rsidR="001044FA" w:rsidRPr="007D1734" w:rsidRDefault="00A232A1" w:rsidP="007600C6">
            <w:pPr>
              <w:widowControl w:val="0"/>
              <w:autoSpaceDE w:val="0"/>
              <w:autoSpaceDN w:val="0"/>
              <w:adjustRightInd w:val="0"/>
              <w:spacing w:before="240"/>
              <w:ind w:left="360"/>
              <w:contextualSpacing/>
              <w:jc w:val="both"/>
              <w:rPr>
                <w:rFonts w:ascii="Times New Roman" w:hAnsi="Times New Roman"/>
                <w:sz w:val="26"/>
                <w:szCs w:val="26"/>
              </w:rPr>
            </w:pPr>
            <w:r w:rsidRPr="007D1734">
              <w:rPr>
                <w:rFonts w:ascii="Times New Roman" w:hAnsi="Times New Roman"/>
                <w:sz w:val="26"/>
                <w:szCs w:val="26"/>
              </w:rPr>
              <w:t>412-ФЗ, ст.</w:t>
            </w:r>
            <w:r w:rsidRPr="007D1734">
              <w:rPr>
                <w:rFonts w:ascii="Times New Roman" w:hAnsi="Times New Roman"/>
                <w:sz w:val="26"/>
                <w:szCs w:val="26"/>
                <w:lang w:val="en-GB"/>
              </w:rPr>
              <w:t>17</w:t>
            </w:r>
            <w:r w:rsidRPr="007D1734">
              <w:rPr>
                <w:rFonts w:ascii="Times New Roman" w:hAnsi="Times New Roman"/>
                <w:sz w:val="26"/>
                <w:szCs w:val="26"/>
              </w:rPr>
              <w:t xml:space="preserve">, </w:t>
            </w:r>
            <w:r w:rsidRPr="007D1734">
              <w:rPr>
                <w:rFonts w:ascii="Times New Roman" w:hAnsi="Times New Roman"/>
                <w:sz w:val="26"/>
                <w:szCs w:val="26"/>
                <w:lang w:val="en-GB"/>
              </w:rPr>
              <w:t>ч.4</w:t>
            </w:r>
          </w:p>
        </w:tc>
      </w:tr>
      <w:tr w:rsidR="00FE79A4" w:rsidRPr="007D1734" w:rsidTr="00740FB0">
        <w:trPr>
          <w:trHeight w:val="764"/>
        </w:trPr>
        <w:tc>
          <w:tcPr>
            <w:tcW w:w="1556" w:type="pct"/>
            <w:vAlign w:val="center"/>
          </w:tcPr>
          <w:p w:rsidR="00FE79A4"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operationally</w:t>
            </w:r>
            <w:r w:rsidRPr="007D1734">
              <w:rPr>
                <w:rFonts w:ascii="Times New Roman" w:hAnsi="Times New Roman"/>
                <w:sz w:val="26"/>
                <w:szCs w:val="26"/>
              </w:rPr>
              <w:t xml:space="preserve"> </w:t>
            </w:r>
            <w:r w:rsidRPr="007D1734">
              <w:rPr>
                <w:rFonts w:ascii="Times New Roman" w:hAnsi="Times New Roman"/>
                <w:sz w:val="26"/>
                <w:szCs w:val="26"/>
                <w:lang w:val="en-GB"/>
              </w:rPr>
              <w:t>defined</w:t>
            </w:r>
            <w:r w:rsidRPr="007D1734">
              <w:rPr>
                <w:rFonts w:ascii="Times New Roman" w:hAnsi="Times New Roman"/>
                <w:sz w:val="26"/>
                <w:szCs w:val="26"/>
              </w:rPr>
              <w:t xml:space="preserve"> </w:t>
            </w:r>
            <w:proofErr w:type="spellStart"/>
            <w:r w:rsidRPr="007D1734">
              <w:rPr>
                <w:rFonts w:ascii="Times New Roman" w:hAnsi="Times New Roman"/>
                <w:sz w:val="26"/>
                <w:szCs w:val="26"/>
                <w:lang w:val="en-GB"/>
              </w:rPr>
              <w:t>measurand</w:t>
            </w:r>
            <w:proofErr w:type="spellEnd"/>
          </w:p>
        </w:tc>
        <w:tc>
          <w:tcPr>
            <w:tcW w:w="1745" w:type="pct"/>
            <w:vAlign w:val="center"/>
          </w:tcPr>
          <w:p w:rsidR="00FE79A4" w:rsidRPr="007D1734" w:rsidRDefault="00513F25"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операционно</w:t>
            </w:r>
            <w:proofErr w:type="spellEnd"/>
            <w:r w:rsidRPr="007D1734">
              <w:rPr>
                <w:rFonts w:ascii="Times New Roman" w:hAnsi="Times New Roman"/>
                <w:sz w:val="26"/>
                <w:szCs w:val="26"/>
              </w:rPr>
              <w:t xml:space="preserve"> определяемая </w:t>
            </w:r>
            <w:r w:rsidR="004845A3" w:rsidRPr="007D1734">
              <w:rPr>
                <w:rFonts w:ascii="Times New Roman" w:hAnsi="Times New Roman"/>
                <w:sz w:val="26"/>
                <w:szCs w:val="26"/>
              </w:rPr>
              <w:t xml:space="preserve">измеряемая </w:t>
            </w:r>
            <w:r w:rsidRPr="007D1734">
              <w:rPr>
                <w:rFonts w:ascii="Times New Roman" w:hAnsi="Times New Roman"/>
                <w:sz w:val="26"/>
                <w:szCs w:val="26"/>
              </w:rPr>
              <w:t>величина</w:t>
            </w:r>
          </w:p>
        </w:tc>
        <w:tc>
          <w:tcPr>
            <w:tcW w:w="1699" w:type="pct"/>
            <w:vAlign w:val="center"/>
          </w:tcPr>
          <w:p w:rsidR="00FE79A4" w:rsidRPr="007D1734" w:rsidRDefault="00FE79A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17034 – 2021, п.3.7</w:t>
            </w:r>
          </w:p>
        </w:tc>
      </w:tr>
      <w:tr w:rsidR="001044FA" w:rsidRPr="007D1734" w:rsidTr="00740FB0">
        <w:trPr>
          <w:trHeight w:val="169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owner of a system or scheme</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владелец системы или схемы</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лицо или организация, отвечающая за развитие и поддержание в рабочем состоянии системы оценки соответствия или схемы оценки соответствия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.1</w:t>
            </w:r>
            <w:r w:rsidRPr="007D1734">
              <w:rPr>
                <w:rFonts w:ascii="Times New Roman" w:hAnsi="Times New Roman"/>
                <w:sz w:val="26"/>
                <w:szCs w:val="26"/>
              </w:rPr>
              <w:t>3</w:t>
            </w:r>
          </w:p>
        </w:tc>
      </w:tr>
      <w:tr w:rsidR="001044FA" w:rsidRPr="007D1734" w:rsidTr="00740FB0">
        <w:trPr>
          <w:trHeight w:val="2955"/>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participant in a system or scheme</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участник системы или схемы</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лицо или организация, внедряющая или действующая согласно принятым правилам и процедурам системы оценки соответствия или схемы оценки соответствия, но не имеющая возможности участвовать в разработке, пересмотре или утверждении этих правил и процедур</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.1</w:t>
            </w:r>
            <w:r w:rsidRPr="007D1734">
              <w:rPr>
                <w:rFonts w:ascii="Times New Roman" w:hAnsi="Times New Roman"/>
                <w:sz w:val="26"/>
                <w:szCs w:val="26"/>
              </w:rPr>
              <w:t>1</w:t>
            </w:r>
          </w:p>
        </w:tc>
      </w:tr>
      <w:tr w:rsidR="001044FA" w:rsidRPr="007D1734" w:rsidTr="007D1734">
        <w:trPr>
          <w:trHeight w:val="602"/>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peer</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assessment</w:t>
            </w:r>
            <w:proofErr w:type="spellEnd"/>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паритетная оценка </w:t>
            </w:r>
          </w:p>
        </w:tc>
        <w:tc>
          <w:tcPr>
            <w:tcW w:w="1699" w:type="pct"/>
            <w:shd w:val="clear" w:color="auto" w:fill="auto"/>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оценка органа на соответствие заданным требованиям, осуществляемая представителями других органов, входящих в группу соглашения, или кандидатами на вхождение в эту группу</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lastRenderedPageBreak/>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п.6.7</w:t>
            </w:r>
          </w:p>
        </w:tc>
      </w:tr>
      <w:tr w:rsidR="001044FA" w:rsidRPr="007D1734" w:rsidTr="007D1734">
        <w:trPr>
          <w:trHeight w:val="602"/>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lastRenderedPageBreak/>
              <w:t>performance</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результаты деятельности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3.7.8</w:t>
            </w:r>
          </w:p>
        </w:tc>
      </w:tr>
      <w:tr w:rsidR="001044FA" w:rsidRPr="007D1734" w:rsidTr="007D1734">
        <w:trPr>
          <w:trHeight w:val="602"/>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preventive action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предупреждающее действие</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3.12.1</w:t>
            </w:r>
          </w:p>
        </w:tc>
      </w:tr>
      <w:tr w:rsidR="001044FA" w:rsidRPr="000B3490"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procedure</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процедура</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установленный способ осуществления деятельности или процесса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 3.2</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proficiency test item</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образец для проверки квалификации</w:t>
            </w:r>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17043-2013, п.3.8</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proficiency testing</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проверка квалификации </w:t>
            </w:r>
          </w:p>
        </w:tc>
        <w:tc>
          <w:tcPr>
            <w:tcW w:w="1699" w:type="pct"/>
            <w:vAlign w:val="center"/>
          </w:tcPr>
          <w:p w:rsidR="001044FA" w:rsidRPr="007D1734" w:rsidRDefault="00A54F9B"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17025 – 2019</w:t>
            </w:r>
            <w:r w:rsidR="00C57660" w:rsidRPr="007D1734">
              <w:rPr>
                <w:rFonts w:ascii="Times New Roman" w:hAnsi="Times New Roman"/>
                <w:sz w:val="26"/>
                <w:szCs w:val="26"/>
              </w:rPr>
              <w:t>,</w:t>
            </w:r>
            <w:r w:rsidRPr="007D1734">
              <w:rPr>
                <w:rFonts w:ascii="Times New Roman" w:hAnsi="Times New Roman"/>
                <w:sz w:val="26"/>
                <w:szCs w:val="26"/>
              </w:rPr>
              <w:t xml:space="preserve"> п. 3.5</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yellow"/>
              </w:rPr>
            </w:pPr>
            <w:proofErr w:type="spellStart"/>
            <w:r w:rsidRPr="007D1734">
              <w:rPr>
                <w:rFonts w:ascii="Times New Roman" w:hAnsi="Times New Roman"/>
                <w:sz w:val="26"/>
                <w:szCs w:val="26"/>
              </w:rPr>
              <w:t>proficiency</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testing</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provider</w:t>
            </w:r>
            <w:proofErr w:type="spellEnd"/>
            <w:r w:rsidRPr="007D1734">
              <w:rPr>
                <w:rFonts w:ascii="Times New Roman" w:hAnsi="Times New Roman"/>
                <w:sz w:val="26"/>
                <w:szCs w:val="26"/>
              </w:rPr>
              <w:t xml:space="preserve"> </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провайдер проверки квалификации </w:t>
            </w:r>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17043-2013, п.3.9</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yellow"/>
              </w:rPr>
            </w:pPr>
            <w:proofErr w:type="spellStart"/>
            <w:r w:rsidRPr="007D1734">
              <w:rPr>
                <w:rFonts w:ascii="Times New Roman" w:hAnsi="Times New Roman"/>
                <w:sz w:val="26"/>
                <w:szCs w:val="26"/>
              </w:rPr>
              <w:t>proficiency</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testing</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round</w:t>
            </w:r>
            <w:r w:rsidRPr="007D1734">
              <w:rPr>
                <w:rFonts w:ascii="Times New Roman" w:hAnsi="Times New Roman"/>
                <w:sz w:val="26"/>
                <w:szCs w:val="26"/>
              </w:rPr>
              <w:t xml:space="preserve"> </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тур проверки квалификации</w:t>
            </w:r>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17043-2013, п.3.10</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proficiency testing</w:t>
            </w:r>
            <w:r w:rsidRPr="007D1734">
              <w:rPr>
                <w:rFonts w:ascii="Times New Roman" w:hAnsi="Times New Roman"/>
                <w:sz w:val="26"/>
                <w:szCs w:val="26"/>
              </w:rPr>
              <w:t xml:space="preserve"> </w:t>
            </w:r>
            <w:proofErr w:type="spellStart"/>
            <w:r w:rsidRPr="007D1734">
              <w:rPr>
                <w:rFonts w:ascii="Times New Roman" w:hAnsi="Times New Roman"/>
                <w:sz w:val="26"/>
                <w:szCs w:val="26"/>
              </w:rPr>
              <w:t>scheme</w:t>
            </w:r>
            <w:proofErr w:type="spellEnd"/>
            <w:r w:rsidRPr="007D1734">
              <w:rPr>
                <w:rFonts w:ascii="Times New Roman" w:hAnsi="Times New Roman"/>
                <w:sz w:val="26"/>
                <w:szCs w:val="26"/>
                <w:lang w:val="en-US"/>
              </w:rPr>
              <w:t xml:space="preserve"> </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программа проверки квалификации</w:t>
            </w:r>
          </w:p>
        </w:tc>
        <w:tc>
          <w:tcPr>
            <w:tcW w:w="1699" w:type="pct"/>
            <w:vAlign w:val="center"/>
          </w:tcPr>
          <w:p w:rsidR="001044FA" w:rsidRPr="007D1734" w:rsidRDefault="0007657C"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17043-2013, п.3.11</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public council</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общественный совет</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proofErr w:type="spellStart"/>
            <w:r w:rsidRPr="007D1734">
              <w:rPr>
                <w:rFonts w:ascii="Times New Roman" w:hAnsi="Times New Roman"/>
                <w:sz w:val="26"/>
                <w:szCs w:val="26"/>
              </w:rPr>
              <w:t>quality</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management</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system</w:t>
            </w:r>
            <w:proofErr w:type="spellEnd"/>
            <w:r w:rsidRPr="007D1734">
              <w:rPr>
                <w:rFonts w:ascii="Times New Roman" w:hAnsi="Times New Roman"/>
                <w:sz w:val="26"/>
                <w:szCs w:val="26"/>
                <w:lang w:val="en-US"/>
              </w:rPr>
              <w:t xml:space="preserve"> (QMS)</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система менеджмента качества</w:t>
            </w:r>
            <w:r w:rsidRPr="007D1734">
              <w:rPr>
                <w:rFonts w:ascii="Times New Roman" w:hAnsi="Times New Roman"/>
                <w:sz w:val="26"/>
                <w:szCs w:val="26"/>
                <w:lang w:val="en-US"/>
              </w:rPr>
              <w:t xml:space="preserve"> (</w:t>
            </w:r>
            <w:r w:rsidRPr="007D1734">
              <w:rPr>
                <w:rFonts w:ascii="Times New Roman" w:hAnsi="Times New Roman"/>
                <w:sz w:val="26"/>
                <w:szCs w:val="26"/>
              </w:rPr>
              <w:t>СМК)</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3.5.4</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quality</w:t>
            </w:r>
            <w:r w:rsidRPr="007D1734">
              <w:rPr>
                <w:rFonts w:ascii="Times New Roman" w:hAnsi="Times New Roman"/>
                <w:sz w:val="26"/>
                <w:szCs w:val="26"/>
              </w:rPr>
              <w:t xml:space="preserve"> </w:t>
            </w:r>
            <w:r w:rsidRPr="007D1734">
              <w:rPr>
                <w:rFonts w:ascii="Times New Roman" w:hAnsi="Times New Roman"/>
                <w:sz w:val="26"/>
                <w:szCs w:val="26"/>
                <w:lang w:val="en-US"/>
              </w:rPr>
              <w:t>manual</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руководство по качеству</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3.8.8</w:t>
            </w:r>
          </w:p>
        </w:tc>
      </w:tr>
      <w:tr w:rsidR="001044FA" w:rsidRPr="007D1734" w:rsidTr="00740FB0">
        <w:trPr>
          <w:trHeight w:val="1692"/>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reassessment</w:t>
            </w:r>
          </w:p>
        </w:tc>
        <w:tc>
          <w:tcPr>
            <w:tcW w:w="1745" w:type="pct"/>
            <w:shd w:val="clear" w:color="auto" w:fill="auto"/>
            <w:vAlign w:val="center"/>
          </w:tcPr>
          <w:p w:rsidR="001044FA" w:rsidRPr="007D1734" w:rsidRDefault="00A232A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AF545C">
              <w:rPr>
                <w:rFonts w:ascii="Times New Roman" w:hAnsi="Times New Roman"/>
                <w:sz w:val="26"/>
                <w:szCs w:val="26"/>
              </w:rPr>
              <w:t>повторная оценка</w:t>
            </w:r>
          </w:p>
          <w:p w:rsidR="00A232A1" w:rsidRPr="007D1734" w:rsidRDefault="00A232A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в НСА - подтверждение компетентности аккредитованного лица, осуществляемое каждые 5 лет со дня аккредитации</w:t>
            </w:r>
          </w:p>
        </w:tc>
        <w:tc>
          <w:tcPr>
            <w:tcW w:w="1699" w:type="pct"/>
            <w:shd w:val="clear" w:color="auto" w:fill="auto"/>
            <w:vAlign w:val="center"/>
          </w:tcPr>
          <w:p w:rsidR="001044FA" w:rsidRPr="007D1734" w:rsidRDefault="00A232A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 xml:space="preserve">оценка, выполняемая для возобновления цикла аккредитации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п.3.23</w:t>
            </w:r>
          </w:p>
          <w:p w:rsidR="001044FA" w:rsidRPr="007D1734" w:rsidRDefault="00A232A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2. 412-ФЗ, ст.24, ч.1</w:t>
            </w:r>
          </w:p>
        </w:tc>
      </w:tr>
      <w:tr w:rsidR="001044FA" w:rsidRPr="000B3490" w:rsidTr="00740FB0">
        <w:trPr>
          <w:trHeight w:val="1674"/>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 xml:space="preserve">recognition </w:t>
            </w:r>
          </w:p>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recognition of conformity assessment results</w:t>
            </w:r>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признание</w:t>
            </w:r>
          </w:p>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признание результатов оценки соответствия</w:t>
            </w:r>
          </w:p>
        </w:tc>
        <w:tc>
          <w:tcPr>
            <w:tcW w:w="1699" w:type="pct"/>
            <w:shd w:val="clear" w:color="auto" w:fill="auto"/>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признание достоверности результата оценки</w:t>
            </w:r>
          </w:p>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соответствия, проведенной другим лицом или органом</w:t>
            </w:r>
          </w:p>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.7.5</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 xml:space="preserve">record </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запись </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3.8.10</w:t>
            </w:r>
          </w:p>
        </w:tc>
      </w:tr>
      <w:tr w:rsidR="001044FA" w:rsidRPr="007D1734" w:rsidTr="007D1734">
        <w:trPr>
          <w:trHeight w:val="663"/>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records control</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w:t>
            </w:r>
            <w:r w:rsidRPr="007D1734">
              <w:rPr>
                <w:rFonts w:ascii="Times New Roman" w:hAnsi="Times New Roman"/>
                <w:sz w:val="26"/>
                <w:szCs w:val="26"/>
                <w:lang w:val="en-US"/>
              </w:rPr>
              <w:t xml:space="preserve">правление </w:t>
            </w:r>
            <w:r w:rsidRPr="007D1734">
              <w:rPr>
                <w:rFonts w:ascii="Times New Roman" w:hAnsi="Times New Roman"/>
                <w:sz w:val="26"/>
                <w:szCs w:val="26"/>
              </w:rPr>
              <w:t>записями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9.4</w:t>
            </w:r>
          </w:p>
        </w:tc>
      </w:tr>
      <w:tr w:rsidR="001044FA" w:rsidRPr="007D1734" w:rsidTr="007600C6">
        <w:trPr>
          <w:trHeight w:val="774"/>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reducing accreditation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сокращение аккредитации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отмена части области аккредитации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п.3.17</w:t>
            </w:r>
          </w:p>
        </w:tc>
      </w:tr>
      <w:tr w:rsidR="00FE79A4" w:rsidRPr="007D1734" w:rsidTr="007D1734">
        <w:trPr>
          <w:trHeight w:val="516"/>
        </w:trPr>
        <w:tc>
          <w:tcPr>
            <w:tcW w:w="1556" w:type="pct"/>
            <w:vAlign w:val="center"/>
          </w:tcPr>
          <w:p w:rsidR="00FE79A4"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reference material</w:t>
            </w:r>
            <w:r w:rsidRPr="007D1734">
              <w:rPr>
                <w:rFonts w:ascii="Times New Roman" w:hAnsi="Times New Roman"/>
                <w:sz w:val="26"/>
                <w:szCs w:val="26"/>
              </w:rPr>
              <w:t xml:space="preserve"> (</w:t>
            </w:r>
            <w:r w:rsidRPr="007D1734">
              <w:rPr>
                <w:rFonts w:ascii="Times New Roman" w:hAnsi="Times New Roman"/>
                <w:sz w:val="26"/>
                <w:szCs w:val="26"/>
                <w:lang w:val="en-US"/>
              </w:rPr>
              <w:t>RM)</w:t>
            </w:r>
          </w:p>
        </w:tc>
        <w:tc>
          <w:tcPr>
            <w:tcW w:w="1745" w:type="pct"/>
            <w:vAlign w:val="center"/>
          </w:tcPr>
          <w:p w:rsidR="00FE79A4"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стандартный образец</w:t>
            </w:r>
          </w:p>
        </w:tc>
        <w:tc>
          <w:tcPr>
            <w:tcW w:w="1699" w:type="pct"/>
            <w:vAlign w:val="center"/>
          </w:tcPr>
          <w:p w:rsidR="00FE79A4" w:rsidRPr="007D1734" w:rsidRDefault="00FE79A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ГОСТР ИСО 17034 – 2021, п. 3.3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reference</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material</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producer</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RMP</w:t>
            </w:r>
            <w:r w:rsidRPr="007D1734">
              <w:rPr>
                <w:rFonts w:ascii="Times New Roman" w:hAnsi="Times New Roman"/>
                <w:sz w:val="26"/>
                <w:szCs w:val="26"/>
              </w:rPr>
              <w:t>)</w:t>
            </w:r>
          </w:p>
        </w:tc>
        <w:tc>
          <w:tcPr>
            <w:tcW w:w="1745" w:type="pct"/>
            <w:vAlign w:val="center"/>
          </w:tcPr>
          <w:p w:rsidR="001044FA" w:rsidRPr="007D1734" w:rsidRDefault="00FE79A4"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производитель стандартного образца</w:t>
            </w:r>
          </w:p>
        </w:tc>
        <w:tc>
          <w:tcPr>
            <w:tcW w:w="1699" w:type="pct"/>
            <w:vAlign w:val="center"/>
          </w:tcPr>
          <w:p w:rsidR="001044FA" w:rsidRPr="007D1734" w:rsidRDefault="00FE79A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ГОСТР ИСО 17034 – 2021, п. 3.1</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r</w:t>
            </w:r>
            <w:proofErr w:type="spellStart"/>
            <w:r w:rsidRPr="007D1734">
              <w:rPr>
                <w:rFonts w:ascii="Times New Roman" w:hAnsi="Times New Roman"/>
                <w:sz w:val="26"/>
                <w:szCs w:val="26"/>
              </w:rPr>
              <w:t>emote</w:t>
            </w:r>
            <w:proofErr w:type="spellEnd"/>
            <w:r w:rsidRPr="007D1734">
              <w:rPr>
                <w:rFonts w:ascii="Times New Roman" w:hAnsi="Times New Roman"/>
                <w:sz w:val="26"/>
                <w:szCs w:val="26"/>
              </w:rPr>
              <w:t xml:space="preserve"> </w:t>
            </w:r>
            <w:r w:rsidRPr="007D1734">
              <w:rPr>
                <w:rFonts w:ascii="Times New Roman" w:hAnsi="Times New Roman"/>
                <w:sz w:val="26"/>
                <w:szCs w:val="26"/>
                <w:lang w:val="en-US"/>
              </w:rPr>
              <w:t>assessment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удалённая оценка</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п.3.26</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requirement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требование</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3.6.4</w:t>
            </w:r>
          </w:p>
        </w:tc>
      </w:tr>
      <w:tr w:rsidR="001044FA" w:rsidRPr="007D1734" w:rsidTr="007600C6">
        <w:trPr>
          <w:trHeight w:val="3848"/>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review</w:t>
            </w:r>
            <w:proofErr w:type="spellEnd"/>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1. итоговая оценка</w:t>
            </w:r>
          </w:p>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2. анализ</w:t>
            </w:r>
          </w:p>
        </w:tc>
        <w:tc>
          <w:tcPr>
            <w:tcW w:w="1699" w:type="pct"/>
            <w:shd w:val="clear" w:color="auto" w:fill="auto"/>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1. анализ пригодности, адекватности и эффективности действий по выбору/отбору и определению, а также их результатов с учетом выполнения заданных требований объектом оценки соответствия</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п.7.1</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2. Определение пригодности, адекватности или результативности объекта для достижения установленных целей</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3.11.2</w:t>
            </w:r>
          </w:p>
        </w:tc>
      </w:tr>
      <w:tr w:rsidR="001044FA" w:rsidRPr="007D1734" w:rsidTr="007D1734">
        <w:trPr>
          <w:trHeight w:val="581"/>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sampling</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отбор образцов</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проведение отбора и/или собирание материала или данных, представляющих объект оценки соответствия</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п.6.1</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u w:val="single"/>
              </w:rPr>
              <w:t>Для систем менеджмента:</w:t>
            </w:r>
            <w:r w:rsidRPr="007D1734">
              <w:rPr>
                <w:rFonts w:ascii="Times New Roman" w:hAnsi="Times New Roman"/>
                <w:sz w:val="26"/>
                <w:szCs w:val="26"/>
              </w:rPr>
              <w:t xml:space="preserve"> выборочный контроль (см.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TS</w:t>
            </w:r>
            <w:r w:rsidRPr="007D1734">
              <w:rPr>
                <w:rFonts w:ascii="Times New Roman" w:hAnsi="Times New Roman"/>
                <w:sz w:val="26"/>
                <w:szCs w:val="26"/>
              </w:rPr>
              <w:t xml:space="preserve"> 22003:2013</w:t>
            </w:r>
            <w:r w:rsidR="00C57660" w:rsidRPr="007D1734">
              <w:rPr>
                <w:rFonts w:ascii="Times New Roman" w:hAnsi="Times New Roman"/>
                <w:sz w:val="26"/>
                <w:szCs w:val="26"/>
              </w:rPr>
              <w:t>,</w:t>
            </w:r>
            <w:r w:rsidRPr="007D1734">
              <w:rPr>
                <w:rFonts w:ascii="Times New Roman" w:hAnsi="Times New Roman"/>
                <w:sz w:val="26"/>
                <w:szCs w:val="26"/>
              </w:rPr>
              <w:t xml:space="preserve"> п. 9.1.5.3)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scope of accreditation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область аккредитации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007600C6">
              <w:rPr>
                <w:rFonts w:ascii="Times New Roman" w:hAnsi="Times New Roman"/>
                <w:sz w:val="26"/>
                <w:szCs w:val="26"/>
              </w:rPr>
              <w:t>6</w:t>
            </w:r>
          </w:p>
        </w:tc>
      </w:tr>
      <w:tr w:rsidR="001044FA" w:rsidRPr="000B3490" w:rsidTr="007600C6">
        <w:trPr>
          <w:trHeight w:val="59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scope</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of</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attestation</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область подтверждения соответствия</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007600C6">
              <w:rPr>
                <w:rFonts w:ascii="Times New Roman" w:hAnsi="Times New Roman"/>
                <w:sz w:val="26"/>
                <w:szCs w:val="26"/>
                <w:lang w:val="en-GB"/>
              </w:rPr>
              <w:t>.5.3</w:t>
            </w:r>
          </w:p>
        </w:tc>
      </w:tr>
      <w:tr w:rsidR="001044FA" w:rsidRPr="007D1734" w:rsidTr="007600C6">
        <w:trPr>
          <w:trHeight w:val="1978"/>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second-party conformity assessment activity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деятельность по оценке соответствия второй стороной </w:t>
            </w:r>
          </w:p>
        </w:tc>
        <w:tc>
          <w:tcPr>
            <w:tcW w:w="1699" w:type="pct"/>
            <w:vAlign w:val="center"/>
          </w:tcPr>
          <w:p w:rsidR="001044FA" w:rsidRPr="007D1734" w:rsidRDefault="001044FA" w:rsidP="007600C6">
            <w:pPr>
              <w:widowControl w:val="0"/>
              <w:autoSpaceDE w:val="0"/>
              <w:autoSpaceDN w:val="0"/>
              <w:adjustRightInd w:val="0"/>
              <w:spacing w:before="240"/>
              <w:ind w:left="40"/>
              <w:contextualSpacing/>
              <w:jc w:val="both"/>
              <w:rPr>
                <w:rFonts w:ascii="Times New Roman" w:hAnsi="Times New Roman"/>
                <w:sz w:val="26"/>
                <w:szCs w:val="26"/>
              </w:rPr>
            </w:pPr>
            <w:r w:rsidRPr="007D1734">
              <w:rPr>
                <w:rFonts w:ascii="Times New Roman" w:hAnsi="Times New Roman"/>
                <w:sz w:val="26"/>
                <w:szCs w:val="26"/>
              </w:rPr>
              <w:t>деятельность по оценке соответствия, которую осуществляет лицо или организация, заинтересованное(</w:t>
            </w:r>
            <w:proofErr w:type="spellStart"/>
            <w:r w:rsidRPr="007D1734">
              <w:rPr>
                <w:rFonts w:ascii="Times New Roman" w:hAnsi="Times New Roman"/>
                <w:sz w:val="26"/>
                <w:szCs w:val="26"/>
              </w:rPr>
              <w:t>ая</w:t>
            </w:r>
            <w:proofErr w:type="spellEnd"/>
            <w:r w:rsidRPr="007D1734">
              <w:rPr>
                <w:rFonts w:ascii="Times New Roman" w:hAnsi="Times New Roman"/>
                <w:sz w:val="26"/>
                <w:szCs w:val="26"/>
              </w:rPr>
              <w:t xml:space="preserve">) в объекте оценки соответствия как пользователь </w:t>
            </w:r>
          </w:p>
          <w:p w:rsidR="001044FA" w:rsidRPr="007D1734" w:rsidRDefault="001044FA" w:rsidP="007600C6">
            <w:pPr>
              <w:widowControl w:val="0"/>
              <w:autoSpaceDE w:val="0"/>
              <w:autoSpaceDN w:val="0"/>
              <w:adjustRightInd w:val="0"/>
              <w:spacing w:before="240"/>
              <w:ind w:left="40"/>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w:t>
            </w:r>
            <w:r w:rsidRPr="007D1734">
              <w:rPr>
                <w:rFonts w:ascii="Times New Roman" w:hAnsi="Times New Roman"/>
                <w:sz w:val="26"/>
                <w:szCs w:val="26"/>
              </w:rPr>
              <w:t>4</w:t>
            </w:r>
          </w:p>
        </w:tc>
      </w:tr>
      <w:tr w:rsidR="001044FA" w:rsidRPr="007D1734" w:rsidTr="007D1734">
        <w:trPr>
          <w:trHeight w:val="581"/>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self-assessment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самооценка</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 xml:space="preserve">specific prerequisite </w:t>
            </w:r>
            <w:proofErr w:type="spellStart"/>
            <w:r w:rsidRPr="007D1734">
              <w:rPr>
                <w:rFonts w:ascii="Times New Roman" w:hAnsi="Times New Roman"/>
                <w:sz w:val="26"/>
                <w:szCs w:val="26"/>
                <w:lang w:val="en-US"/>
              </w:rPr>
              <w:t>programmes</w:t>
            </w:r>
            <w:proofErr w:type="spellEnd"/>
            <w:r w:rsidRPr="007D1734">
              <w:rPr>
                <w:rFonts w:ascii="Times New Roman" w:hAnsi="Times New Roman"/>
                <w:sz w:val="26"/>
                <w:szCs w:val="26"/>
                <w:lang w:val="en-US"/>
              </w:rPr>
              <w:t xml:space="preserve"> (PRPs)</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программы обязательных предварител</w:t>
            </w:r>
            <w:r w:rsidR="00027BB4" w:rsidRPr="007D1734">
              <w:rPr>
                <w:rFonts w:ascii="Times New Roman" w:hAnsi="Times New Roman"/>
                <w:sz w:val="26"/>
                <w:szCs w:val="26"/>
              </w:rPr>
              <w:t>ьных мероприятий (ПОПМ)</w:t>
            </w:r>
          </w:p>
        </w:tc>
        <w:tc>
          <w:tcPr>
            <w:tcW w:w="1699" w:type="pct"/>
            <w:vAlign w:val="center"/>
          </w:tcPr>
          <w:p w:rsidR="001044FA" w:rsidRPr="007D1734" w:rsidRDefault="00027BB4"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 xml:space="preserve"> 22003</w:t>
            </w:r>
            <w:r w:rsidRPr="007D1734">
              <w:rPr>
                <w:rFonts w:ascii="Times New Roman" w:hAnsi="Times New Roman"/>
                <w:sz w:val="26"/>
                <w:szCs w:val="26"/>
              </w:rPr>
              <w:noBreakHyphen/>
              <w:t>1:2022, п.7.1.3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specification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спецификация</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3.8.7</w:t>
            </w:r>
          </w:p>
        </w:tc>
      </w:tr>
      <w:tr w:rsidR="001044FA" w:rsidRPr="000B3490"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proofErr w:type="spellStart"/>
            <w:r w:rsidRPr="007D1734">
              <w:rPr>
                <w:rFonts w:ascii="Times New Roman" w:hAnsi="Times New Roman"/>
                <w:sz w:val="26"/>
                <w:szCs w:val="26"/>
              </w:rPr>
              <w:t>specified</w:t>
            </w:r>
            <w:proofErr w:type="spellEnd"/>
            <w:r w:rsidRPr="007D1734">
              <w:rPr>
                <w:rFonts w:ascii="Times New Roman" w:hAnsi="Times New Roman"/>
                <w:sz w:val="26"/>
                <w:szCs w:val="26"/>
              </w:rPr>
              <w:t xml:space="preserve"> </w:t>
            </w:r>
            <w:proofErr w:type="spellStart"/>
            <w:r w:rsidRPr="007D1734">
              <w:rPr>
                <w:rFonts w:ascii="Times New Roman" w:hAnsi="Times New Roman"/>
                <w:sz w:val="26"/>
                <w:szCs w:val="26"/>
              </w:rPr>
              <w:t>requirement</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заданное требование</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 xml:space="preserve">ISO/IEC 17000:2004(E/F/R), </w:t>
            </w:r>
            <w:r w:rsidRPr="007D1734">
              <w:rPr>
                <w:rFonts w:ascii="Times New Roman" w:hAnsi="Times New Roman"/>
                <w:sz w:val="26"/>
                <w:szCs w:val="26"/>
              </w:rPr>
              <w:t>п</w:t>
            </w:r>
            <w:r w:rsidRPr="007D1734">
              <w:rPr>
                <w:rFonts w:ascii="Times New Roman" w:hAnsi="Times New Roman"/>
                <w:sz w:val="26"/>
                <w:szCs w:val="26"/>
                <w:lang w:val="en-GB"/>
              </w:rPr>
              <w:t>.3.1</w:t>
            </w:r>
          </w:p>
        </w:tc>
      </w:tr>
      <w:tr w:rsidR="001044FA" w:rsidRPr="007D1734" w:rsidTr="007D1734">
        <w:trPr>
          <w:trHeight w:val="516"/>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stakeholder</w:t>
            </w:r>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заинтересованная сторона</w:t>
            </w:r>
          </w:p>
        </w:tc>
        <w:tc>
          <w:tcPr>
            <w:tcW w:w="1699" w:type="pct"/>
            <w:shd w:val="clear" w:color="auto" w:fill="auto"/>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w:t>
            </w:r>
            <w:r w:rsidRPr="007D1734">
              <w:rPr>
                <w:rFonts w:ascii="Times New Roman" w:hAnsi="Times New Roman"/>
                <w:sz w:val="26"/>
                <w:szCs w:val="26"/>
              </w:rPr>
              <w:t>Р ИСО</w:t>
            </w:r>
            <w:r w:rsidRPr="007D1734">
              <w:rPr>
                <w:rFonts w:ascii="Times New Roman" w:hAnsi="Times New Roman"/>
                <w:sz w:val="26"/>
                <w:szCs w:val="26"/>
                <w:lang w:val="en-GB"/>
              </w:rPr>
              <w:t xml:space="preserve"> </w:t>
            </w:r>
            <w:r w:rsidRPr="007D1734">
              <w:rPr>
                <w:rFonts w:ascii="Times New Roman" w:hAnsi="Times New Roman"/>
                <w:sz w:val="26"/>
                <w:szCs w:val="26"/>
              </w:rPr>
              <w:t>9000-2015</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2.3</w:t>
            </w:r>
          </w:p>
        </w:tc>
      </w:tr>
      <w:tr w:rsidR="001044FA" w:rsidRPr="007D1734" w:rsidTr="007D1734">
        <w:trPr>
          <w:trHeight w:val="66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supplier</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поставщик</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w:t>
            </w:r>
            <w:r w:rsidRPr="007D1734">
              <w:rPr>
                <w:rFonts w:ascii="Times New Roman" w:hAnsi="Times New Roman"/>
                <w:sz w:val="26"/>
                <w:szCs w:val="26"/>
              </w:rPr>
              <w:t>Р ИСО</w:t>
            </w:r>
            <w:r w:rsidRPr="007D1734">
              <w:rPr>
                <w:rFonts w:ascii="Times New Roman" w:hAnsi="Times New Roman"/>
                <w:sz w:val="26"/>
                <w:szCs w:val="26"/>
                <w:lang w:val="en-GB"/>
              </w:rPr>
              <w:t xml:space="preserve"> </w:t>
            </w:r>
            <w:r w:rsidRPr="007D1734">
              <w:rPr>
                <w:rFonts w:ascii="Times New Roman" w:hAnsi="Times New Roman"/>
                <w:sz w:val="26"/>
                <w:szCs w:val="26"/>
              </w:rPr>
              <w:t>9000-2015</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2.5</w:t>
            </w:r>
          </w:p>
        </w:tc>
      </w:tr>
      <w:tr w:rsidR="001044FA" w:rsidRPr="000B3490" w:rsidTr="007600C6">
        <w:trPr>
          <w:trHeight w:val="2056"/>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surveillance</w:t>
            </w:r>
            <w:proofErr w:type="spellEnd"/>
          </w:p>
        </w:tc>
        <w:tc>
          <w:tcPr>
            <w:tcW w:w="1745" w:type="pct"/>
            <w:shd w:val="clear" w:color="auto" w:fill="auto"/>
            <w:vAlign w:val="center"/>
          </w:tcPr>
          <w:p w:rsidR="001044FA" w:rsidRPr="007D1734" w:rsidRDefault="00A232A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инспекционный контроль</w:t>
            </w:r>
          </w:p>
          <w:p w:rsidR="001044FA" w:rsidRPr="007D1734" w:rsidRDefault="00A232A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в НСА - </w:t>
            </w:r>
            <w:r w:rsidR="001044FA" w:rsidRPr="007D1734">
              <w:rPr>
                <w:rFonts w:ascii="Times New Roman" w:hAnsi="Times New Roman"/>
                <w:sz w:val="26"/>
                <w:szCs w:val="26"/>
              </w:rPr>
              <w:t>подтверждение компетентности аккредитованного лица в течение первого года и каждые последующие два года</w:t>
            </w:r>
          </w:p>
        </w:tc>
        <w:tc>
          <w:tcPr>
            <w:tcW w:w="1699" w:type="pct"/>
            <w:shd w:val="clear" w:color="auto" w:fill="auto"/>
            <w:vAlign w:val="center"/>
          </w:tcPr>
          <w:p w:rsidR="001044FA" w:rsidRPr="007D1734" w:rsidRDefault="00A232A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систематическое повторение мероприятий по оценке соответствия как основы поддержания правомерности заявления о соответствии</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GB"/>
              </w:rPr>
              <w:t>ISO/IEC 17000:20</w:t>
            </w:r>
            <w:r w:rsidRPr="007D1734">
              <w:rPr>
                <w:rFonts w:ascii="Times New Roman" w:hAnsi="Times New Roman"/>
                <w:sz w:val="26"/>
                <w:szCs w:val="26"/>
                <w:lang w:val="en-US"/>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lang w:val="en-US"/>
              </w:rPr>
              <w:t>8</w:t>
            </w:r>
            <w:r w:rsidRPr="007D1734">
              <w:rPr>
                <w:rFonts w:ascii="Times New Roman" w:hAnsi="Times New Roman"/>
                <w:sz w:val="26"/>
                <w:szCs w:val="26"/>
                <w:lang w:val="en-GB"/>
              </w:rPr>
              <w:t>.1</w:t>
            </w:r>
          </w:p>
          <w:p w:rsidR="001044FA" w:rsidRPr="007D1734" w:rsidRDefault="00A232A1" w:rsidP="007600C6">
            <w:pPr>
              <w:widowControl w:val="0"/>
              <w:autoSpaceDE w:val="0"/>
              <w:autoSpaceDN w:val="0"/>
              <w:adjustRightInd w:val="0"/>
              <w:spacing w:before="240"/>
              <w:ind w:left="27"/>
              <w:contextualSpacing/>
              <w:jc w:val="both"/>
              <w:rPr>
                <w:rFonts w:ascii="Times New Roman" w:hAnsi="Times New Roman"/>
                <w:sz w:val="26"/>
                <w:szCs w:val="26"/>
                <w:lang w:val="en-GB"/>
              </w:rPr>
            </w:pPr>
            <w:r w:rsidRPr="007D1734">
              <w:rPr>
                <w:rFonts w:ascii="Times New Roman" w:hAnsi="Times New Roman"/>
                <w:sz w:val="26"/>
                <w:szCs w:val="26"/>
                <w:lang w:val="en-US"/>
              </w:rPr>
              <w:t>2. 412-</w:t>
            </w:r>
            <w:r w:rsidRPr="007D1734">
              <w:rPr>
                <w:rFonts w:ascii="Times New Roman" w:hAnsi="Times New Roman"/>
                <w:sz w:val="26"/>
                <w:szCs w:val="26"/>
              </w:rPr>
              <w:t>ФЗ</w:t>
            </w:r>
            <w:r w:rsidRPr="007D1734">
              <w:rPr>
                <w:rFonts w:ascii="Times New Roman" w:hAnsi="Times New Roman"/>
                <w:sz w:val="26"/>
                <w:szCs w:val="26"/>
                <w:lang w:val="en-US"/>
              </w:rPr>
              <w:t xml:space="preserve">, </w:t>
            </w:r>
            <w:proofErr w:type="spellStart"/>
            <w:r w:rsidRPr="007D1734">
              <w:rPr>
                <w:rFonts w:ascii="Times New Roman" w:hAnsi="Times New Roman"/>
                <w:sz w:val="26"/>
                <w:szCs w:val="26"/>
              </w:rPr>
              <w:t>ст</w:t>
            </w:r>
            <w:proofErr w:type="spellEnd"/>
            <w:r w:rsidRPr="007D1734">
              <w:rPr>
                <w:rFonts w:ascii="Times New Roman" w:hAnsi="Times New Roman"/>
                <w:sz w:val="26"/>
                <w:szCs w:val="26"/>
                <w:lang w:val="en-US"/>
              </w:rPr>
              <w:t xml:space="preserve">.24, </w:t>
            </w:r>
            <w:r w:rsidRPr="007D1734">
              <w:rPr>
                <w:rFonts w:ascii="Times New Roman" w:hAnsi="Times New Roman"/>
                <w:sz w:val="26"/>
                <w:szCs w:val="26"/>
              </w:rPr>
              <w:t>ч</w:t>
            </w:r>
            <w:r w:rsidRPr="007D1734">
              <w:rPr>
                <w:rFonts w:ascii="Times New Roman" w:hAnsi="Times New Roman"/>
                <w:sz w:val="26"/>
                <w:szCs w:val="26"/>
                <w:lang w:val="en-US"/>
              </w:rPr>
              <w:t>.1</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suspension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приостановка</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8</w:t>
            </w:r>
            <w:r w:rsidRPr="007D1734">
              <w:rPr>
                <w:rFonts w:ascii="Times New Roman" w:hAnsi="Times New Roman"/>
                <w:sz w:val="26"/>
                <w:szCs w:val="26"/>
                <w:lang w:val="en-GB"/>
              </w:rPr>
              <w:t>.</w:t>
            </w:r>
            <w:r w:rsidRPr="007D1734">
              <w:rPr>
                <w:rFonts w:ascii="Times New Roman" w:hAnsi="Times New Roman"/>
                <w:sz w:val="26"/>
                <w:szCs w:val="26"/>
              </w:rPr>
              <w:t>2</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suspending accreditation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приостановление аккредитации</w:t>
            </w:r>
          </w:p>
        </w:tc>
        <w:tc>
          <w:tcPr>
            <w:tcW w:w="1699" w:type="pct"/>
            <w:vAlign w:val="center"/>
          </w:tcPr>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18</w:t>
            </w:r>
          </w:p>
        </w:tc>
      </w:tr>
      <w:tr w:rsidR="001044FA" w:rsidRPr="007D1734" w:rsidTr="007D1734">
        <w:trPr>
          <w:trHeight w:val="516"/>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yellow"/>
                <w:lang w:val="en-US"/>
              </w:rPr>
            </w:pPr>
            <w:r w:rsidRPr="007D1734">
              <w:rPr>
                <w:rFonts w:ascii="Times New Roman" w:hAnsi="Times New Roman"/>
                <w:sz w:val="26"/>
                <w:szCs w:val="26"/>
                <w:lang w:val="en-US"/>
              </w:rPr>
              <w:t>team leader</w:t>
            </w:r>
          </w:p>
        </w:tc>
        <w:tc>
          <w:tcPr>
            <w:tcW w:w="1745" w:type="pct"/>
            <w:shd w:val="clear" w:color="auto" w:fill="auto"/>
            <w:vAlign w:val="center"/>
          </w:tcPr>
          <w:p w:rsidR="001044FA" w:rsidRPr="007D1734" w:rsidRDefault="007A21F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 xml:space="preserve">руководитель группы; </w:t>
            </w:r>
          </w:p>
          <w:p w:rsidR="001044FA" w:rsidRPr="007D1734" w:rsidRDefault="007A21F1"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2. </w:t>
            </w:r>
            <w:r w:rsidR="001044FA" w:rsidRPr="007D1734">
              <w:rPr>
                <w:rFonts w:ascii="Times New Roman" w:hAnsi="Times New Roman"/>
                <w:sz w:val="26"/>
                <w:szCs w:val="26"/>
              </w:rPr>
              <w:t>в НСА - руководитель экспертной группы</w:t>
            </w:r>
          </w:p>
        </w:tc>
        <w:tc>
          <w:tcPr>
            <w:tcW w:w="1699" w:type="pct"/>
            <w:shd w:val="clear" w:color="auto" w:fill="auto"/>
            <w:vAlign w:val="center"/>
          </w:tcPr>
          <w:p w:rsidR="001044FA" w:rsidRPr="007D1734" w:rsidRDefault="007A21F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1. </w:t>
            </w:r>
            <w:r w:rsidR="001044FA" w:rsidRPr="007D1734">
              <w:rPr>
                <w:rFonts w:ascii="Times New Roman" w:hAnsi="Times New Roman"/>
                <w:sz w:val="26"/>
                <w:szCs w:val="26"/>
              </w:rPr>
              <w:t xml:space="preserve">ГОСТ </w:t>
            </w:r>
            <w:r w:rsidR="001044FA" w:rsidRPr="007D1734">
              <w:rPr>
                <w:rFonts w:ascii="Times New Roman" w:hAnsi="Times New Roman"/>
                <w:sz w:val="26"/>
                <w:szCs w:val="26"/>
                <w:lang w:val="en-GB"/>
              </w:rPr>
              <w:t>ISO</w:t>
            </w:r>
            <w:r w:rsidR="001044FA" w:rsidRPr="007D1734">
              <w:rPr>
                <w:rFonts w:ascii="Times New Roman" w:hAnsi="Times New Roman"/>
                <w:sz w:val="26"/>
                <w:szCs w:val="26"/>
              </w:rPr>
              <w:t>/</w:t>
            </w:r>
            <w:r w:rsidR="001044FA" w:rsidRPr="007D1734">
              <w:rPr>
                <w:rFonts w:ascii="Times New Roman" w:hAnsi="Times New Roman"/>
                <w:sz w:val="26"/>
                <w:szCs w:val="26"/>
                <w:lang w:val="en-GB"/>
              </w:rPr>
              <w:t>IEC</w:t>
            </w:r>
            <w:r w:rsidR="001044FA" w:rsidRPr="007D1734">
              <w:rPr>
                <w:rFonts w:ascii="Times New Roman" w:hAnsi="Times New Roman"/>
                <w:sz w:val="26"/>
                <w:szCs w:val="26"/>
              </w:rPr>
              <w:t xml:space="preserve"> 17011-2018, п.3.31</w:t>
            </w:r>
          </w:p>
          <w:p w:rsidR="007A21F1" w:rsidRPr="007D1734" w:rsidRDefault="007A21F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2. Постановление Правительства РФ от 26.11.2021 N 2050, п.27</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lastRenderedPageBreak/>
              <w:t>technical</w:t>
            </w:r>
            <w:r w:rsidRPr="007D1734">
              <w:rPr>
                <w:rFonts w:ascii="Times New Roman" w:hAnsi="Times New Roman"/>
                <w:sz w:val="26"/>
                <w:szCs w:val="26"/>
              </w:rPr>
              <w:t xml:space="preserve"> </w:t>
            </w:r>
            <w:r w:rsidRPr="007D1734">
              <w:rPr>
                <w:rFonts w:ascii="Times New Roman" w:hAnsi="Times New Roman"/>
                <w:sz w:val="26"/>
                <w:szCs w:val="26"/>
                <w:lang w:val="en-GB"/>
              </w:rPr>
              <w:t>expert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технический эксперт</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п.3.32</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test</w:t>
            </w:r>
            <w:proofErr w:type="spellEnd"/>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испытание</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3.11.8</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highlight w:val="yellow"/>
                <w:lang w:val="en-US"/>
              </w:rPr>
            </w:pPr>
            <w:r w:rsidRPr="007D1734">
              <w:rPr>
                <w:rFonts w:ascii="Times New Roman" w:hAnsi="Times New Roman"/>
                <w:sz w:val="26"/>
                <w:szCs w:val="26"/>
                <w:lang w:val="en-US"/>
              </w:rPr>
              <w:t>testing laboratory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rPr>
              <w:t>испытательная лаборатория</w:t>
            </w:r>
          </w:p>
        </w:tc>
        <w:tc>
          <w:tcPr>
            <w:tcW w:w="1699" w:type="pct"/>
            <w:vAlign w:val="center"/>
          </w:tcPr>
          <w:p w:rsidR="001044FA" w:rsidRPr="007D1734" w:rsidRDefault="007A21F1"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17011-2018, п.7.8.3 d)</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test method</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метод испытания</w:t>
            </w:r>
          </w:p>
        </w:tc>
        <w:tc>
          <w:tcPr>
            <w:tcW w:w="1699" w:type="pct"/>
            <w:vAlign w:val="center"/>
          </w:tcPr>
          <w:p w:rsidR="001044FA" w:rsidRPr="007D1734" w:rsidRDefault="00177532"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ISO/IEC 17025 – 2019, п. 7.6.3</w:t>
            </w:r>
          </w:p>
        </w:tc>
      </w:tr>
      <w:tr w:rsidR="001044FA" w:rsidRPr="007D1734" w:rsidTr="007600C6">
        <w:trPr>
          <w:trHeight w:val="2843"/>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third-party conformity assessment activity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деятельность по оценке соответствия третьей стороной </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деятельность по оценке соответствия, которую осуществляет лицо или организация, независимое(</w:t>
            </w:r>
            <w:proofErr w:type="spellStart"/>
            <w:r w:rsidRPr="007D1734">
              <w:rPr>
                <w:rFonts w:ascii="Times New Roman" w:hAnsi="Times New Roman"/>
                <w:sz w:val="26"/>
                <w:szCs w:val="26"/>
              </w:rPr>
              <w:t>ая</w:t>
            </w:r>
            <w:proofErr w:type="spellEnd"/>
            <w:r w:rsidRPr="007D1734">
              <w:rPr>
                <w:rFonts w:ascii="Times New Roman" w:hAnsi="Times New Roman"/>
                <w:sz w:val="26"/>
                <w:szCs w:val="26"/>
              </w:rPr>
              <w:t xml:space="preserve">) от лица или организации, представляющего(ей) объект оценки соответствия, и от пользователя, заинтересованного в этом объекте </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ISO/IEC 17000:20</w:t>
            </w:r>
            <w:r w:rsidRPr="007D1734">
              <w:rPr>
                <w:rFonts w:ascii="Times New Roman" w:hAnsi="Times New Roman"/>
                <w:sz w:val="26"/>
                <w:szCs w:val="26"/>
              </w:rPr>
              <w:t>20</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4</w:t>
            </w:r>
            <w:r w:rsidRPr="007D1734">
              <w:rPr>
                <w:rFonts w:ascii="Times New Roman" w:hAnsi="Times New Roman"/>
                <w:sz w:val="26"/>
                <w:szCs w:val="26"/>
                <w:lang w:val="en-GB"/>
              </w:rPr>
              <w:t>.</w:t>
            </w:r>
            <w:r w:rsidRPr="007D1734">
              <w:rPr>
                <w:rFonts w:ascii="Times New Roman" w:hAnsi="Times New Roman"/>
                <w:sz w:val="26"/>
                <w:szCs w:val="26"/>
              </w:rPr>
              <w:t>5</w:t>
            </w:r>
          </w:p>
        </w:tc>
      </w:tr>
      <w:tr w:rsidR="001044FA" w:rsidRPr="007D1734" w:rsidTr="007D1734">
        <w:trPr>
          <w:trHeight w:val="451"/>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top management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высшее руководство</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9000-2015, п. 3.1.1</w:t>
            </w:r>
          </w:p>
        </w:tc>
      </w:tr>
      <w:tr w:rsidR="001044FA" w:rsidRPr="007D1734" w:rsidTr="007600C6">
        <w:trPr>
          <w:trHeight w:val="665"/>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traceability</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прослеживаемость</w:t>
            </w:r>
            <w:proofErr w:type="spellEnd"/>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 xml:space="preserve">ГОСТ Р ИСО 9000-2015, п. </w:t>
            </w:r>
            <w:r w:rsidRPr="007D1734">
              <w:rPr>
                <w:rFonts w:ascii="Times New Roman" w:hAnsi="Times New Roman"/>
                <w:sz w:val="26"/>
                <w:szCs w:val="26"/>
              </w:rPr>
              <w:t>3.6.13</w:t>
            </w:r>
          </w:p>
        </w:tc>
      </w:tr>
      <w:tr w:rsidR="001044FA" w:rsidRPr="007D1734" w:rsidTr="007600C6">
        <w:trPr>
          <w:trHeight w:val="844"/>
        </w:trPr>
        <w:tc>
          <w:tcPr>
            <w:tcW w:w="1556" w:type="pct"/>
            <w:vAlign w:val="center"/>
          </w:tcPr>
          <w:p w:rsidR="001044FA" w:rsidRPr="007D1734" w:rsidRDefault="00F651D8" w:rsidP="007D1734">
            <w:pPr>
              <w:widowControl w:val="0"/>
              <w:autoSpaceDE w:val="0"/>
              <w:autoSpaceDN w:val="0"/>
              <w:adjustRightInd w:val="0"/>
              <w:spacing w:before="240"/>
              <w:ind w:left="164"/>
              <w:contextualSpacing/>
              <w:rPr>
                <w:rFonts w:ascii="Times New Roman" w:hAnsi="Times New Roman"/>
                <w:sz w:val="26"/>
                <w:szCs w:val="26"/>
                <w:lang w:val="en-GB"/>
              </w:rPr>
            </w:pPr>
            <w:r w:rsidRPr="007D1734">
              <w:rPr>
                <w:rFonts w:ascii="Times New Roman" w:hAnsi="Times New Roman"/>
                <w:sz w:val="26"/>
                <w:szCs w:val="26"/>
                <w:lang w:val="en-GB"/>
              </w:rPr>
              <w:t xml:space="preserve">metrological </w:t>
            </w:r>
            <w:r w:rsidR="001044FA" w:rsidRPr="007D1734">
              <w:rPr>
                <w:rFonts w:ascii="Times New Roman" w:hAnsi="Times New Roman"/>
                <w:sz w:val="26"/>
                <w:szCs w:val="26"/>
                <w:lang w:val="en-US"/>
              </w:rPr>
              <w:t>traceability</w:t>
            </w:r>
            <w:r w:rsidR="001044FA" w:rsidRPr="007D1734">
              <w:rPr>
                <w:rFonts w:ascii="Times New Roman" w:hAnsi="Times New Roman"/>
                <w:sz w:val="26"/>
                <w:szCs w:val="26"/>
                <w:lang w:val="en-GB"/>
              </w:rPr>
              <w:t xml:space="preserve"> </w:t>
            </w:r>
            <w:r w:rsidR="001044FA" w:rsidRPr="007D1734">
              <w:rPr>
                <w:rFonts w:ascii="Times New Roman" w:hAnsi="Times New Roman"/>
                <w:sz w:val="26"/>
                <w:szCs w:val="26"/>
                <w:lang w:val="en-US"/>
              </w:rPr>
              <w:t>of</w:t>
            </w:r>
            <w:r w:rsidR="001044FA" w:rsidRPr="007D1734">
              <w:rPr>
                <w:rFonts w:ascii="Times New Roman" w:hAnsi="Times New Roman"/>
                <w:sz w:val="26"/>
                <w:szCs w:val="26"/>
                <w:lang w:val="en-GB"/>
              </w:rPr>
              <w:t xml:space="preserve"> </w:t>
            </w:r>
            <w:r w:rsidR="001044FA" w:rsidRPr="007D1734">
              <w:rPr>
                <w:rFonts w:ascii="Times New Roman" w:hAnsi="Times New Roman"/>
                <w:sz w:val="26"/>
                <w:szCs w:val="26"/>
                <w:lang w:val="en-US"/>
              </w:rPr>
              <w:t>measurement</w:t>
            </w:r>
            <w:r w:rsidR="001044FA" w:rsidRPr="007D1734">
              <w:rPr>
                <w:rFonts w:ascii="Times New Roman" w:hAnsi="Times New Roman"/>
                <w:sz w:val="26"/>
                <w:szCs w:val="26"/>
                <w:lang w:val="en-GB"/>
              </w:rPr>
              <w:t xml:space="preserve"> </w:t>
            </w:r>
            <w:r w:rsidR="001044FA" w:rsidRPr="007D1734">
              <w:rPr>
                <w:rFonts w:ascii="Times New Roman" w:hAnsi="Times New Roman"/>
                <w:sz w:val="26"/>
                <w:szCs w:val="26"/>
                <w:lang w:val="en-US"/>
              </w:rPr>
              <w:t>results</w:t>
            </w:r>
          </w:p>
        </w:tc>
        <w:tc>
          <w:tcPr>
            <w:tcW w:w="1745" w:type="pct"/>
            <w:vAlign w:val="center"/>
          </w:tcPr>
          <w:p w:rsidR="001044FA" w:rsidRPr="007D1734" w:rsidRDefault="00F651D8"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 xml:space="preserve">метрологическая </w:t>
            </w:r>
            <w:proofErr w:type="spellStart"/>
            <w:r w:rsidR="001044FA" w:rsidRPr="007D1734">
              <w:rPr>
                <w:rFonts w:ascii="Times New Roman" w:hAnsi="Times New Roman"/>
                <w:sz w:val="26"/>
                <w:szCs w:val="26"/>
              </w:rPr>
              <w:t>прослеживаемость</w:t>
            </w:r>
            <w:proofErr w:type="spellEnd"/>
            <w:r w:rsidR="001044FA" w:rsidRPr="007D1734">
              <w:rPr>
                <w:rFonts w:ascii="Times New Roman" w:hAnsi="Times New Roman"/>
                <w:sz w:val="26"/>
                <w:szCs w:val="26"/>
              </w:rPr>
              <w:t xml:space="preserve"> результатов измерений</w:t>
            </w:r>
          </w:p>
        </w:tc>
        <w:tc>
          <w:tcPr>
            <w:tcW w:w="1699" w:type="pct"/>
            <w:vAlign w:val="center"/>
          </w:tcPr>
          <w:p w:rsidR="001044FA" w:rsidRPr="007D1734" w:rsidRDefault="00F651D8"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ГОСТ ISO/IEC 17025 – 2019, п.6.5.1</w:t>
            </w:r>
          </w:p>
        </w:tc>
      </w:tr>
      <w:tr w:rsidR="001044FA" w:rsidRPr="007D1734" w:rsidTr="007600C6">
        <w:trPr>
          <w:trHeight w:val="2401"/>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US"/>
              </w:rPr>
              <w:t>validation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proofErr w:type="spellStart"/>
            <w:r w:rsidRPr="007D1734">
              <w:rPr>
                <w:rFonts w:ascii="Times New Roman" w:hAnsi="Times New Roman"/>
                <w:sz w:val="26"/>
                <w:szCs w:val="26"/>
              </w:rPr>
              <w:t>валидация</w:t>
            </w:r>
            <w:proofErr w:type="spellEnd"/>
            <w:r w:rsidRPr="007D1734">
              <w:rPr>
                <w:rFonts w:ascii="Times New Roman" w:hAnsi="Times New Roman"/>
                <w:sz w:val="26"/>
                <w:szCs w:val="26"/>
              </w:rPr>
              <w:t xml:space="preserve"> </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подтверждение на основе представления объективных свидетельств того, что заданные требования, предназначенные для конкретного предусмотренного использования или применения, выполнены</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п.6.5</w:t>
            </w:r>
          </w:p>
        </w:tc>
      </w:tr>
      <w:tr w:rsidR="001044FA" w:rsidRPr="007D1734" w:rsidTr="007600C6">
        <w:trPr>
          <w:trHeight w:val="701"/>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validation, verification statement</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заключение о валидации, верификации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оформленная в письменном виде официальная декларация, представленная предполагаемому потребителю, подтверждающая утверждение по ПГ, </w:t>
            </w:r>
            <w:r w:rsidRPr="007D1734">
              <w:rPr>
                <w:rFonts w:ascii="Times New Roman" w:hAnsi="Times New Roman"/>
                <w:sz w:val="26"/>
                <w:szCs w:val="26"/>
              </w:rPr>
              <w:lastRenderedPageBreak/>
              <w:t>сделанное ответственной стороной</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 Р ИСО 14064-1 – 2007</w:t>
            </w:r>
            <w:r w:rsidR="00C57660" w:rsidRPr="007D1734">
              <w:rPr>
                <w:rFonts w:ascii="Times New Roman" w:hAnsi="Times New Roman"/>
                <w:sz w:val="26"/>
                <w:szCs w:val="26"/>
              </w:rPr>
              <w:t>,</w:t>
            </w:r>
            <w:r w:rsidRPr="007D1734">
              <w:rPr>
                <w:rFonts w:ascii="Times New Roman" w:hAnsi="Times New Roman"/>
                <w:sz w:val="26"/>
                <w:szCs w:val="26"/>
              </w:rPr>
              <w:t xml:space="preserve"> п. 2.33</w:t>
            </w:r>
          </w:p>
        </w:tc>
      </w:tr>
      <w:tr w:rsidR="001044FA" w:rsidRPr="007D1734" w:rsidTr="007600C6">
        <w:trPr>
          <w:trHeight w:val="140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lastRenderedPageBreak/>
              <w:t>verification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верификация</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подтверждение на основе представления объективных свидетельств того, что заданные требования выполнены</w:t>
            </w:r>
          </w:p>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п.6.6</w:t>
            </w:r>
          </w:p>
        </w:tc>
      </w:tr>
      <w:tr w:rsidR="001044FA" w:rsidRPr="007D1734" w:rsidTr="007600C6">
        <w:trPr>
          <w:trHeight w:val="1114"/>
        </w:trPr>
        <w:tc>
          <w:tcPr>
            <w:tcW w:w="1556"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lang w:val="en-GB"/>
              </w:rPr>
              <w:t>withdrawal</w:t>
            </w:r>
          </w:p>
        </w:tc>
        <w:tc>
          <w:tcPr>
            <w:tcW w:w="1745" w:type="pct"/>
            <w:shd w:val="clear" w:color="auto" w:fill="auto"/>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отмена</w:t>
            </w:r>
          </w:p>
        </w:tc>
        <w:tc>
          <w:tcPr>
            <w:tcW w:w="1699" w:type="pct"/>
            <w:shd w:val="clear" w:color="auto" w:fill="auto"/>
            <w:vAlign w:val="center"/>
          </w:tcPr>
          <w:p w:rsid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rPr>
              <w:t>аннулирование заявления о соответствии органом, выдавшим данное заявление</w:t>
            </w:r>
          </w:p>
          <w:p w:rsidR="001044FA" w:rsidRPr="007D1734" w:rsidRDefault="001044FA" w:rsidP="007600C6">
            <w:pPr>
              <w:widowControl w:val="0"/>
              <w:autoSpaceDE w:val="0"/>
              <w:autoSpaceDN w:val="0"/>
              <w:adjustRightInd w:val="0"/>
              <w:spacing w:before="240"/>
              <w:contextualSpacing/>
              <w:jc w:val="both"/>
              <w:rPr>
                <w:rFonts w:ascii="Times New Roman" w:hAnsi="Times New Roman"/>
                <w:sz w:val="26"/>
                <w:szCs w:val="26"/>
              </w:rPr>
            </w:pP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17000:2020, п.8.3</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withdrawing accreditation</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отмена аккредитации</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ГОСТ</w:t>
            </w:r>
            <w:r w:rsidRPr="007D1734">
              <w:rPr>
                <w:rFonts w:ascii="Times New Roman" w:hAnsi="Times New Roman"/>
                <w:sz w:val="26"/>
                <w:szCs w:val="26"/>
                <w:lang w:val="en-GB"/>
              </w:rPr>
              <w:t xml:space="preserve"> ISO/IEC 17011</w:t>
            </w:r>
            <w:r w:rsidRPr="007D1734">
              <w:rPr>
                <w:rFonts w:ascii="Times New Roman" w:hAnsi="Times New Roman"/>
                <w:sz w:val="26"/>
                <w:szCs w:val="26"/>
              </w:rPr>
              <w:t>-2018</w:t>
            </w:r>
            <w:r w:rsidRPr="007D1734">
              <w:rPr>
                <w:rFonts w:ascii="Times New Roman" w:hAnsi="Times New Roman"/>
                <w:sz w:val="26"/>
                <w:szCs w:val="26"/>
                <w:lang w:val="en-GB"/>
              </w:rPr>
              <w:t xml:space="preserve">, </w:t>
            </w:r>
            <w:r w:rsidRPr="007D1734">
              <w:rPr>
                <w:rFonts w:ascii="Times New Roman" w:hAnsi="Times New Roman"/>
                <w:sz w:val="26"/>
                <w:szCs w:val="26"/>
              </w:rPr>
              <w:t>п</w:t>
            </w:r>
            <w:r w:rsidRPr="007D1734">
              <w:rPr>
                <w:rFonts w:ascii="Times New Roman" w:hAnsi="Times New Roman"/>
                <w:sz w:val="26"/>
                <w:szCs w:val="26"/>
                <w:lang w:val="en-GB"/>
              </w:rPr>
              <w:t>.</w:t>
            </w:r>
            <w:r w:rsidRPr="007D1734">
              <w:rPr>
                <w:rFonts w:ascii="Times New Roman" w:hAnsi="Times New Roman"/>
                <w:sz w:val="26"/>
                <w:szCs w:val="26"/>
              </w:rPr>
              <w:t>3</w:t>
            </w:r>
            <w:r w:rsidRPr="007D1734">
              <w:rPr>
                <w:rFonts w:ascii="Times New Roman" w:hAnsi="Times New Roman"/>
                <w:sz w:val="26"/>
                <w:szCs w:val="26"/>
                <w:lang w:val="en-GB"/>
              </w:rPr>
              <w:t>.</w:t>
            </w:r>
            <w:r w:rsidRPr="007D1734">
              <w:rPr>
                <w:rFonts w:ascii="Times New Roman" w:hAnsi="Times New Roman"/>
                <w:sz w:val="26"/>
                <w:szCs w:val="26"/>
              </w:rPr>
              <w:t>19</w:t>
            </w:r>
          </w:p>
        </w:tc>
      </w:tr>
      <w:tr w:rsidR="001044FA" w:rsidRPr="007D1734" w:rsidTr="007D1734">
        <w:trPr>
          <w:trHeight w:val="516"/>
        </w:trPr>
        <w:tc>
          <w:tcPr>
            <w:tcW w:w="1556"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lang w:val="en-US"/>
              </w:rPr>
            </w:pPr>
            <w:r w:rsidRPr="007D1734">
              <w:rPr>
                <w:rFonts w:ascii="Times New Roman" w:hAnsi="Times New Roman"/>
                <w:sz w:val="26"/>
                <w:szCs w:val="26"/>
                <w:lang w:val="en-US"/>
              </w:rPr>
              <w:t>witnessing</w:t>
            </w:r>
          </w:p>
        </w:tc>
        <w:tc>
          <w:tcPr>
            <w:tcW w:w="1745" w:type="pct"/>
            <w:vAlign w:val="center"/>
          </w:tcPr>
          <w:p w:rsidR="001044FA" w:rsidRPr="007D1734" w:rsidRDefault="001044FA" w:rsidP="007D1734">
            <w:pPr>
              <w:widowControl w:val="0"/>
              <w:autoSpaceDE w:val="0"/>
              <w:autoSpaceDN w:val="0"/>
              <w:adjustRightInd w:val="0"/>
              <w:spacing w:before="240"/>
              <w:ind w:left="164"/>
              <w:contextualSpacing/>
              <w:rPr>
                <w:rFonts w:ascii="Times New Roman" w:hAnsi="Times New Roman"/>
                <w:sz w:val="26"/>
                <w:szCs w:val="26"/>
              </w:rPr>
            </w:pPr>
            <w:r w:rsidRPr="007D1734">
              <w:rPr>
                <w:rFonts w:ascii="Times New Roman" w:hAnsi="Times New Roman"/>
                <w:sz w:val="26"/>
                <w:szCs w:val="26"/>
              </w:rPr>
              <w:t>свидетельская оценка</w:t>
            </w:r>
          </w:p>
        </w:tc>
        <w:tc>
          <w:tcPr>
            <w:tcW w:w="1699" w:type="pct"/>
            <w:vAlign w:val="center"/>
          </w:tcPr>
          <w:p w:rsidR="001044FA" w:rsidRPr="007D1734" w:rsidRDefault="001044FA" w:rsidP="007600C6">
            <w:pPr>
              <w:widowControl w:val="0"/>
              <w:autoSpaceDE w:val="0"/>
              <w:autoSpaceDN w:val="0"/>
              <w:adjustRightInd w:val="0"/>
              <w:spacing w:before="240"/>
              <w:ind w:left="27"/>
              <w:contextualSpacing/>
              <w:jc w:val="both"/>
              <w:rPr>
                <w:rFonts w:ascii="Times New Roman" w:hAnsi="Times New Roman"/>
                <w:sz w:val="26"/>
                <w:szCs w:val="26"/>
              </w:rPr>
            </w:pPr>
            <w:r w:rsidRPr="007D1734">
              <w:rPr>
                <w:rFonts w:ascii="Times New Roman" w:hAnsi="Times New Roman"/>
                <w:sz w:val="26"/>
                <w:szCs w:val="26"/>
              </w:rPr>
              <w:t xml:space="preserve">ГОСТ </w:t>
            </w:r>
            <w:r w:rsidRPr="007D1734">
              <w:rPr>
                <w:rFonts w:ascii="Times New Roman" w:hAnsi="Times New Roman"/>
                <w:sz w:val="26"/>
                <w:szCs w:val="26"/>
                <w:lang w:val="en-GB"/>
              </w:rPr>
              <w:t>ISO</w:t>
            </w:r>
            <w:r w:rsidRPr="007D1734">
              <w:rPr>
                <w:rFonts w:ascii="Times New Roman" w:hAnsi="Times New Roman"/>
                <w:sz w:val="26"/>
                <w:szCs w:val="26"/>
              </w:rPr>
              <w:t>/</w:t>
            </w:r>
            <w:r w:rsidRPr="007D1734">
              <w:rPr>
                <w:rFonts w:ascii="Times New Roman" w:hAnsi="Times New Roman"/>
                <w:sz w:val="26"/>
                <w:szCs w:val="26"/>
                <w:lang w:val="en-GB"/>
              </w:rPr>
              <w:t>IEC</w:t>
            </w:r>
            <w:r w:rsidRPr="007D1734">
              <w:rPr>
                <w:rFonts w:ascii="Times New Roman" w:hAnsi="Times New Roman"/>
                <w:sz w:val="26"/>
                <w:szCs w:val="26"/>
              </w:rPr>
              <w:t xml:space="preserve"> 17011-2018, п.3.25</w:t>
            </w:r>
          </w:p>
        </w:tc>
      </w:tr>
    </w:tbl>
    <w:p w:rsidR="000B3490" w:rsidRDefault="000B3490" w:rsidP="00BF4D18">
      <w:pPr>
        <w:pStyle w:val="HEADERTEXT"/>
        <w:contextualSpacing/>
        <w:rPr>
          <w:b/>
          <w:bCs/>
          <w:color w:val="000001"/>
          <w:sz w:val="28"/>
          <w:szCs w:val="28"/>
        </w:rPr>
      </w:pPr>
    </w:p>
    <w:p w:rsidR="000B3490" w:rsidRDefault="000B3490">
      <w:pPr>
        <w:rPr>
          <w:rFonts w:ascii="Times New Roman" w:hAnsi="Times New Roman"/>
          <w:b/>
          <w:bCs/>
          <w:color w:val="000001"/>
          <w:sz w:val="28"/>
          <w:szCs w:val="28"/>
        </w:rPr>
      </w:pPr>
      <w:r>
        <w:rPr>
          <w:b/>
          <w:bCs/>
          <w:color w:val="000001"/>
          <w:sz w:val="28"/>
          <w:szCs w:val="28"/>
        </w:rPr>
        <w:br w:type="page"/>
      </w:r>
    </w:p>
    <w:p w:rsidR="00FC143F" w:rsidRPr="00FC143F" w:rsidRDefault="00FC143F">
      <w:pPr>
        <w:rPr>
          <w:rFonts w:ascii="Times New Roman" w:hAnsi="Times New Roman"/>
          <w:sz w:val="28"/>
          <w:szCs w:val="28"/>
          <w:u w:val="single"/>
        </w:rPr>
      </w:pPr>
      <w:r w:rsidRPr="00FC143F">
        <w:rPr>
          <w:rFonts w:ascii="Times New Roman" w:hAnsi="Times New Roman"/>
          <w:sz w:val="28"/>
          <w:szCs w:val="28"/>
          <w:u w:val="single"/>
        </w:rPr>
        <w:lastRenderedPageBreak/>
        <w:t>Источники:</w:t>
      </w:r>
    </w:p>
    <w:p w:rsidR="000B3490" w:rsidRDefault="000B3490" w:rsidP="000B3490">
      <w:pPr>
        <w:ind w:right="-456"/>
        <w:jc w:val="both"/>
        <w:rPr>
          <w:rFonts w:ascii="Times New Roman" w:hAnsi="Times New Roman"/>
          <w:sz w:val="28"/>
          <w:szCs w:val="28"/>
        </w:rPr>
      </w:pPr>
      <w:r>
        <w:rPr>
          <w:rFonts w:ascii="Times New Roman" w:hAnsi="Times New Roman"/>
          <w:sz w:val="28"/>
          <w:szCs w:val="28"/>
        </w:rPr>
        <w:t xml:space="preserve">412-ФЗ </w:t>
      </w:r>
      <w:r w:rsidRPr="00BC656B">
        <w:rPr>
          <w:rFonts w:ascii="Times New Roman" w:hAnsi="Times New Roman"/>
          <w:sz w:val="28"/>
          <w:szCs w:val="28"/>
        </w:rPr>
        <w:t xml:space="preserve">Федеральный закон от 28.12.2013 (ред. от 24.07.2023) </w:t>
      </w:r>
      <w:r>
        <w:rPr>
          <w:rFonts w:ascii="Times New Roman" w:hAnsi="Times New Roman"/>
          <w:sz w:val="28"/>
          <w:szCs w:val="28"/>
        </w:rPr>
        <w:t>«</w:t>
      </w:r>
      <w:r w:rsidRPr="00BC656B">
        <w:rPr>
          <w:rFonts w:ascii="Times New Roman" w:hAnsi="Times New Roman"/>
          <w:sz w:val="28"/>
          <w:szCs w:val="28"/>
        </w:rPr>
        <w:t>Об аккредитации в на</w:t>
      </w:r>
      <w:r>
        <w:rPr>
          <w:rFonts w:ascii="Times New Roman" w:hAnsi="Times New Roman"/>
          <w:sz w:val="28"/>
          <w:szCs w:val="28"/>
        </w:rPr>
        <w:t>циональной системе аккредитации»</w:t>
      </w:r>
      <w:r w:rsidRPr="00BC656B">
        <w:rPr>
          <w:rFonts w:ascii="Times New Roman" w:hAnsi="Times New Roman"/>
          <w:sz w:val="28"/>
          <w:szCs w:val="28"/>
        </w:rPr>
        <w:t xml:space="preserve"> (с изм. и доп., вступ. в силу с 01.09.2024)</w:t>
      </w:r>
    </w:p>
    <w:p w:rsidR="000B3490" w:rsidRPr="007A21F1" w:rsidRDefault="000B3490" w:rsidP="000B3490">
      <w:pPr>
        <w:ind w:right="-456"/>
        <w:jc w:val="both"/>
        <w:rPr>
          <w:rFonts w:ascii="Times New Roman" w:hAnsi="Times New Roman"/>
          <w:sz w:val="28"/>
          <w:szCs w:val="28"/>
        </w:rPr>
      </w:pPr>
      <w:r w:rsidRPr="007A21F1">
        <w:rPr>
          <w:rFonts w:ascii="Times New Roman" w:hAnsi="Times New Roman"/>
          <w:sz w:val="28"/>
          <w:szCs w:val="28"/>
        </w:rPr>
        <w:t>Постановление Правительства РФ от 26.11.20</w:t>
      </w:r>
      <w:r>
        <w:rPr>
          <w:rFonts w:ascii="Times New Roman" w:hAnsi="Times New Roman"/>
          <w:sz w:val="28"/>
          <w:szCs w:val="28"/>
        </w:rPr>
        <w:t>21 N 2050 (ред. от 10.08.2023) «</w:t>
      </w:r>
      <w:r w:rsidRPr="007A21F1">
        <w:rPr>
          <w:rFonts w:ascii="Times New Roman" w:hAnsi="Times New Roman"/>
          <w:sz w:val="28"/>
          <w:szCs w:val="28"/>
        </w:rPr>
        <w: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w:t>
      </w:r>
      <w:r>
        <w:rPr>
          <w:rFonts w:ascii="Times New Roman" w:hAnsi="Times New Roman"/>
          <w:sz w:val="28"/>
          <w:szCs w:val="28"/>
        </w:rPr>
        <w:t>ской Федерации»</w:t>
      </w:r>
      <w:bookmarkStart w:id="0" w:name="_GoBack"/>
      <w:bookmarkEnd w:id="0"/>
      <w:r w:rsidRPr="007A21F1">
        <w:rPr>
          <w:rFonts w:ascii="Times New Roman" w:hAnsi="Times New Roman"/>
          <w:sz w:val="28"/>
          <w:szCs w:val="28"/>
        </w:rPr>
        <w:t xml:space="preserve"> (с изм. и доп., вступ. в силу с 01.03.2024)</w:t>
      </w:r>
    </w:p>
    <w:p w:rsidR="000B3490" w:rsidRPr="007B0546" w:rsidRDefault="000B3490" w:rsidP="000B3490">
      <w:pPr>
        <w:ind w:right="-456"/>
        <w:jc w:val="both"/>
        <w:rPr>
          <w:rFonts w:ascii="Times New Roman" w:hAnsi="Times New Roman"/>
          <w:sz w:val="28"/>
          <w:szCs w:val="28"/>
        </w:rPr>
      </w:pPr>
      <w:r>
        <w:rPr>
          <w:rFonts w:ascii="Times New Roman" w:hAnsi="Times New Roman"/>
          <w:sz w:val="28"/>
          <w:szCs w:val="28"/>
          <w:lang w:val="en-GB"/>
        </w:rPr>
        <w:t xml:space="preserve">ISO/IEC </w:t>
      </w:r>
      <w:r w:rsidRPr="00FC143F">
        <w:rPr>
          <w:rFonts w:ascii="Times New Roman" w:hAnsi="Times New Roman"/>
          <w:sz w:val="28"/>
          <w:szCs w:val="28"/>
          <w:lang w:val="en-GB"/>
        </w:rPr>
        <w:t>17000:2004 (E/F/R)</w:t>
      </w:r>
      <w:r w:rsidRPr="00DB5DF2">
        <w:rPr>
          <w:rFonts w:ascii="Times New Roman" w:hAnsi="Times New Roman"/>
          <w:sz w:val="28"/>
          <w:szCs w:val="28"/>
          <w:lang w:val="en-GB"/>
        </w:rPr>
        <w:t xml:space="preserve"> </w:t>
      </w:r>
      <w:r w:rsidRPr="00FC143F">
        <w:rPr>
          <w:rFonts w:ascii="Times New Roman" w:hAnsi="Times New Roman"/>
          <w:sz w:val="28"/>
          <w:szCs w:val="28"/>
          <w:lang w:val="en-GB"/>
        </w:rPr>
        <w:t xml:space="preserve">Conformity assessment </w:t>
      </w:r>
      <w:r>
        <w:rPr>
          <w:rFonts w:ascii="Times New Roman" w:hAnsi="Times New Roman"/>
          <w:sz w:val="28"/>
          <w:szCs w:val="28"/>
          <w:lang w:val="en-GB"/>
        </w:rPr>
        <w:t xml:space="preserve">– </w:t>
      </w:r>
      <w:r w:rsidRPr="00FC143F">
        <w:rPr>
          <w:rFonts w:ascii="Times New Roman" w:hAnsi="Times New Roman"/>
          <w:sz w:val="28"/>
          <w:szCs w:val="28"/>
          <w:lang w:val="en-GB"/>
        </w:rPr>
        <w:t>Vocabulary and general principles</w:t>
      </w:r>
      <w:r>
        <w:rPr>
          <w:rFonts w:ascii="Times New Roman" w:hAnsi="Times New Roman"/>
          <w:sz w:val="28"/>
          <w:szCs w:val="28"/>
          <w:lang w:val="en-GB"/>
        </w:rPr>
        <w:t xml:space="preserve">. </w:t>
      </w:r>
      <w:proofErr w:type="spellStart"/>
      <w:r w:rsidRPr="00FC143F">
        <w:rPr>
          <w:rFonts w:ascii="Times New Roman" w:hAnsi="Times New Roman"/>
          <w:sz w:val="28"/>
          <w:szCs w:val="28"/>
          <w:lang w:val="en-GB"/>
        </w:rPr>
        <w:t>Évaluation</w:t>
      </w:r>
      <w:proofErr w:type="spellEnd"/>
      <w:r w:rsidRPr="00FC143F">
        <w:rPr>
          <w:rFonts w:ascii="Times New Roman" w:hAnsi="Times New Roman"/>
          <w:sz w:val="28"/>
          <w:szCs w:val="28"/>
          <w:lang w:val="en-GB"/>
        </w:rPr>
        <w:t xml:space="preserve"> de la </w:t>
      </w:r>
      <w:proofErr w:type="spellStart"/>
      <w:r w:rsidRPr="00FC143F">
        <w:rPr>
          <w:rFonts w:ascii="Times New Roman" w:hAnsi="Times New Roman"/>
          <w:sz w:val="28"/>
          <w:szCs w:val="28"/>
          <w:lang w:val="en-GB"/>
        </w:rPr>
        <w:t>conformité</w:t>
      </w:r>
      <w:proofErr w:type="spellEnd"/>
      <w:r w:rsidRPr="00FC143F">
        <w:rPr>
          <w:rFonts w:ascii="Times New Roman" w:hAnsi="Times New Roman"/>
          <w:sz w:val="28"/>
          <w:szCs w:val="28"/>
          <w:lang w:val="en-GB"/>
        </w:rPr>
        <w:t xml:space="preserve"> </w:t>
      </w:r>
      <w:r>
        <w:rPr>
          <w:rFonts w:ascii="Times New Roman" w:hAnsi="Times New Roman"/>
          <w:sz w:val="28"/>
          <w:szCs w:val="28"/>
          <w:lang w:val="en-GB"/>
        </w:rPr>
        <w:t>–</w:t>
      </w:r>
      <w:proofErr w:type="spellStart"/>
      <w:r w:rsidRPr="00FC143F">
        <w:rPr>
          <w:rFonts w:ascii="Times New Roman" w:hAnsi="Times New Roman"/>
          <w:sz w:val="28"/>
          <w:szCs w:val="28"/>
          <w:lang w:val="en-GB"/>
        </w:rPr>
        <w:t>Vocabulaire</w:t>
      </w:r>
      <w:proofErr w:type="spellEnd"/>
      <w:r w:rsidRPr="00FC143F">
        <w:rPr>
          <w:rFonts w:ascii="Times New Roman" w:hAnsi="Times New Roman"/>
          <w:sz w:val="28"/>
          <w:szCs w:val="28"/>
          <w:lang w:val="en-GB"/>
        </w:rPr>
        <w:t xml:space="preserve"> et </w:t>
      </w:r>
      <w:proofErr w:type="spellStart"/>
      <w:r w:rsidRPr="00FC143F">
        <w:rPr>
          <w:rFonts w:ascii="Times New Roman" w:hAnsi="Times New Roman"/>
          <w:sz w:val="28"/>
          <w:szCs w:val="28"/>
          <w:lang w:val="en-GB"/>
        </w:rPr>
        <w:t>principes</w:t>
      </w:r>
      <w:proofErr w:type="spellEnd"/>
      <w:r w:rsidRPr="00FC143F">
        <w:rPr>
          <w:rFonts w:ascii="Times New Roman" w:hAnsi="Times New Roman"/>
          <w:sz w:val="28"/>
          <w:szCs w:val="28"/>
          <w:lang w:val="en-GB"/>
        </w:rPr>
        <w:t xml:space="preserve"> </w:t>
      </w:r>
      <w:proofErr w:type="spellStart"/>
      <w:r w:rsidRPr="00FC143F">
        <w:rPr>
          <w:rFonts w:ascii="Times New Roman" w:hAnsi="Times New Roman"/>
          <w:sz w:val="28"/>
          <w:szCs w:val="28"/>
          <w:lang w:val="en-GB"/>
        </w:rPr>
        <w:t>généraux</w:t>
      </w:r>
      <w:proofErr w:type="spellEnd"/>
      <w:r>
        <w:rPr>
          <w:rFonts w:ascii="Times New Roman" w:hAnsi="Times New Roman"/>
          <w:sz w:val="28"/>
          <w:szCs w:val="28"/>
          <w:lang w:val="en-GB"/>
        </w:rPr>
        <w:t xml:space="preserve">. </w:t>
      </w:r>
      <w:proofErr w:type="spellStart"/>
      <w:r w:rsidRPr="00FC143F">
        <w:rPr>
          <w:rFonts w:ascii="Times New Roman" w:hAnsi="Times New Roman"/>
          <w:sz w:val="28"/>
          <w:szCs w:val="28"/>
          <w:lang w:val="en-GB"/>
        </w:rPr>
        <w:t>Oценка</w:t>
      </w:r>
      <w:proofErr w:type="spellEnd"/>
      <w:r w:rsidRPr="00FC143F">
        <w:rPr>
          <w:rFonts w:ascii="Times New Roman" w:hAnsi="Times New Roman"/>
          <w:sz w:val="28"/>
          <w:szCs w:val="28"/>
          <w:lang w:val="en-GB"/>
        </w:rPr>
        <w:t xml:space="preserve"> </w:t>
      </w:r>
      <w:proofErr w:type="spellStart"/>
      <w:r w:rsidRPr="00FC143F">
        <w:rPr>
          <w:rFonts w:ascii="Times New Roman" w:hAnsi="Times New Roman"/>
          <w:sz w:val="28"/>
          <w:szCs w:val="28"/>
          <w:lang w:val="en-GB"/>
        </w:rPr>
        <w:t>соответствия</w:t>
      </w:r>
      <w:proofErr w:type="spellEnd"/>
      <w:r w:rsidRPr="00FC143F">
        <w:rPr>
          <w:rFonts w:ascii="Times New Roman" w:hAnsi="Times New Roman"/>
          <w:sz w:val="28"/>
          <w:szCs w:val="28"/>
          <w:lang w:val="en-GB"/>
        </w:rPr>
        <w:t>. C</w:t>
      </w:r>
      <w:proofErr w:type="spellStart"/>
      <w:r w:rsidRPr="007B0546">
        <w:rPr>
          <w:rFonts w:ascii="Times New Roman" w:hAnsi="Times New Roman"/>
          <w:sz w:val="28"/>
          <w:szCs w:val="28"/>
        </w:rPr>
        <w:t>ловарь</w:t>
      </w:r>
      <w:proofErr w:type="spellEnd"/>
      <w:r w:rsidRPr="007B0546">
        <w:rPr>
          <w:rFonts w:ascii="Times New Roman" w:hAnsi="Times New Roman"/>
          <w:sz w:val="28"/>
          <w:szCs w:val="28"/>
        </w:rPr>
        <w:t xml:space="preserve"> и общие принципы.</w:t>
      </w:r>
    </w:p>
    <w:p w:rsidR="000B3490" w:rsidRDefault="000B3490" w:rsidP="000B3490">
      <w:pPr>
        <w:ind w:right="-456"/>
        <w:jc w:val="both"/>
        <w:rPr>
          <w:rFonts w:ascii="Times New Roman" w:hAnsi="Times New Roman"/>
          <w:sz w:val="28"/>
          <w:szCs w:val="28"/>
        </w:rPr>
      </w:pPr>
      <w:r w:rsidRPr="00220002">
        <w:rPr>
          <w:rFonts w:ascii="Times New Roman" w:hAnsi="Times New Roman"/>
          <w:sz w:val="28"/>
          <w:szCs w:val="28"/>
          <w:lang w:val="en-GB"/>
        </w:rPr>
        <w:t>ISO</w:t>
      </w:r>
      <w:r w:rsidRPr="00220002">
        <w:rPr>
          <w:rFonts w:ascii="Times New Roman" w:hAnsi="Times New Roman"/>
          <w:sz w:val="28"/>
          <w:szCs w:val="28"/>
        </w:rPr>
        <w:t>/</w:t>
      </w:r>
      <w:r w:rsidRPr="00220002">
        <w:rPr>
          <w:rFonts w:ascii="Times New Roman" w:hAnsi="Times New Roman"/>
          <w:sz w:val="28"/>
          <w:szCs w:val="28"/>
          <w:lang w:val="en-GB"/>
        </w:rPr>
        <w:t>IEC</w:t>
      </w:r>
      <w:r w:rsidRPr="00220002">
        <w:rPr>
          <w:rFonts w:ascii="Times New Roman" w:hAnsi="Times New Roman"/>
          <w:sz w:val="28"/>
          <w:szCs w:val="28"/>
        </w:rPr>
        <w:t xml:space="preserve"> 17000:2020</w:t>
      </w:r>
      <w:r>
        <w:rPr>
          <w:rFonts w:ascii="Times New Roman" w:hAnsi="Times New Roman"/>
          <w:sz w:val="28"/>
          <w:szCs w:val="28"/>
        </w:rPr>
        <w:t xml:space="preserve"> на русском языке. </w:t>
      </w:r>
      <w:r w:rsidRPr="00220002">
        <w:rPr>
          <w:rFonts w:ascii="Times New Roman" w:hAnsi="Times New Roman"/>
          <w:sz w:val="28"/>
          <w:szCs w:val="28"/>
        </w:rPr>
        <w:t xml:space="preserve">Оценка соответствия. Словарь и общие принципы </w:t>
      </w:r>
      <w:r>
        <w:rPr>
          <w:rFonts w:ascii="Times New Roman" w:hAnsi="Times New Roman"/>
          <w:sz w:val="28"/>
          <w:szCs w:val="28"/>
        </w:rPr>
        <w:t>(перевод выполнен ФГУП «СТАНДАРТИНФОРМ», рег.№ 10794).</w:t>
      </w:r>
    </w:p>
    <w:p w:rsidR="00555F67" w:rsidRDefault="00555F67" w:rsidP="00AF545C">
      <w:pPr>
        <w:ind w:right="-456"/>
        <w:jc w:val="both"/>
        <w:rPr>
          <w:rFonts w:ascii="Times New Roman" w:hAnsi="Times New Roman"/>
          <w:sz w:val="28"/>
          <w:szCs w:val="28"/>
        </w:rPr>
      </w:pPr>
      <w:r>
        <w:rPr>
          <w:rFonts w:ascii="Times New Roman" w:hAnsi="Times New Roman"/>
          <w:sz w:val="28"/>
          <w:szCs w:val="28"/>
        </w:rPr>
        <w:t xml:space="preserve">ГОСТ </w:t>
      </w:r>
      <w:r>
        <w:rPr>
          <w:rFonts w:ascii="Times New Roman" w:hAnsi="Times New Roman"/>
          <w:sz w:val="28"/>
          <w:szCs w:val="28"/>
          <w:lang w:val="en-GB"/>
        </w:rPr>
        <w:t>ISO</w:t>
      </w:r>
      <w:r w:rsidRPr="00555F67">
        <w:rPr>
          <w:rFonts w:ascii="Times New Roman" w:hAnsi="Times New Roman"/>
          <w:sz w:val="28"/>
          <w:szCs w:val="28"/>
        </w:rPr>
        <w:t>/</w:t>
      </w:r>
      <w:r>
        <w:rPr>
          <w:rFonts w:ascii="Times New Roman" w:hAnsi="Times New Roman"/>
          <w:sz w:val="28"/>
          <w:szCs w:val="28"/>
          <w:lang w:val="en-GB"/>
        </w:rPr>
        <w:t>IEC</w:t>
      </w:r>
      <w:r w:rsidRPr="00555F67">
        <w:rPr>
          <w:rFonts w:ascii="Times New Roman" w:hAnsi="Times New Roman"/>
          <w:sz w:val="28"/>
          <w:szCs w:val="28"/>
        </w:rPr>
        <w:t xml:space="preserve"> 17011-2018 </w:t>
      </w:r>
      <w:r>
        <w:rPr>
          <w:rFonts w:ascii="Times New Roman" w:hAnsi="Times New Roman"/>
          <w:sz w:val="28"/>
          <w:szCs w:val="28"/>
        </w:rPr>
        <w:t xml:space="preserve">Оценка соответствия. Требования к органам по аккредитации, аккредитующим </w:t>
      </w:r>
      <w:proofErr w:type="gramStart"/>
      <w:r>
        <w:rPr>
          <w:rFonts w:ascii="Times New Roman" w:hAnsi="Times New Roman"/>
          <w:sz w:val="28"/>
          <w:szCs w:val="28"/>
        </w:rPr>
        <w:t>органы</w:t>
      </w:r>
      <w:proofErr w:type="gramEnd"/>
      <w:r>
        <w:rPr>
          <w:rFonts w:ascii="Times New Roman" w:hAnsi="Times New Roman"/>
          <w:sz w:val="28"/>
          <w:szCs w:val="28"/>
        </w:rPr>
        <w:t xml:space="preserve"> по оценке соответствия.</w:t>
      </w:r>
    </w:p>
    <w:p w:rsidR="00E7010E" w:rsidRPr="00555F67" w:rsidRDefault="00E7010E" w:rsidP="00AF545C">
      <w:pPr>
        <w:ind w:right="-456"/>
        <w:jc w:val="both"/>
        <w:rPr>
          <w:rFonts w:ascii="Times New Roman" w:hAnsi="Times New Roman"/>
          <w:sz w:val="28"/>
          <w:szCs w:val="28"/>
        </w:rPr>
      </w:pPr>
      <w:r>
        <w:rPr>
          <w:rFonts w:ascii="Times New Roman" w:hAnsi="Times New Roman"/>
          <w:sz w:val="28"/>
          <w:szCs w:val="28"/>
        </w:rPr>
        <w:t>ГОСТ Р ИСО 9000-2015 Системы менеджмента. Основные положения и словарь.</w:t>
      </w:r>
    </w:p>
    <w:p w:rsidR="00220002" w:rsidRDefault="00CE3C9D" w:rsidP="00AF545C">
      <w:pPr>
        <w:ind w:right="-456"/>
        <w:jc w:val="both"/>
        <w:rPr>
          <w:rFonts w:ascii="Times New Roman" w:hAnsi="Times New Roman"/>
          <w:sz w:val="28"/>
          <w:szCs w:val="28"/>
        </w:rPr>
      </w:pPr>
      <w:r w:rsidRPr="00CE3C9D">
        <w:rPr>
          <w:rFonts w:ascii="Times New Roman" w:hAnsi="Times New Roman"/>
          <w:sz w:val="28"/>
          <w:szCs w:val="28"/>
        </w:rPr>
        <w:t>ГОСТ Р ИСО 14064-1 – 2007</w:t>
      </w:r>
      <w:r>
        <w:rPr>
          <w:rFonts w:ascii="Times New Roman" w:hAnsi="Times New Roman"/>
          <w:sz w:val="28"/>
          <w:szCs w:val="28"/>
        </w:rPr>
        <w:t xml:space="preserve"> Газы парниковые. Часть 1. Требования и руководство по количественному определению и отчётности о выбросах и удалении парниковых газов на уровне организации.</w:t>
      </w:r>
    </w:p>
    <w:p w:rsidR="00691FB3" w:rsidRDefault="00691FB3" w:rsidP="00AF545C">
      <w:pPr>
        <w:ind w:right="-456"/>
        <w:jc w:val="both"/>
        <w:rPr>
          <w:rFonts w:ascii="Times New Roman" w:hAnsi="Times New Roman"/>
          <w:sz w:val="28"/>
          <w:szCs w:val="28"/>
        </w:rPr>
      </w:pPr>
      <w:r w:rsidRPr="00691FB3">
        <w:rPr>
          <w:rFonts w:ascii="Times New Roman" w:hAnsi="Times New Roman"/>
          <w:sz w:val="28"/>
          <w:szCs w:val="28"/>
        </w:rPr>
        <w:t>ГОСТ Р ИСО 14064-</w:t>
      </w:r>
      <w:r w:rsidR="00274BAF">
        <w:rPr>
          <w:rFonts w:ascii="Times New Roman" w:hAnsi="Times New Roman"/>
          <w:sz w:val="28"/>
          <w:szCs w:val="28"/>
        </w:rPr>
        <w:t>2</w:t>
      </w:r>
      <w:r w:rsidRPr="00691FB3">
        <w:rPr>
          <w:rFonts w:ascii="Times New Roman" w:hAnsi="Times New Roman"/>
          <w:sz w:val="28"/>
          <w:szCs w:val="28"/>
        </w:rPr>
        <w:t xml:space="preserve"> – 2007 </w:t>
      </w:r>
      <w:r>
        <w:rPr>
          <w:rFonts w:ascii="Times New Roman" w:hAnsi="Times New Roman"/>
          <w:sz w:val="28"/>
          <w:szCs w:val="28"/>
        </w:rPr>
        <w:t xml:space="preserve">Газы парниковые. Часть 2. Требования и </w:t>
      </w:r>
      <w:proofErr w:type="gramStart"/>
      <w:r>
        <w:rPr>
          <w:rFonts w:ascii="Times New Roman" w:hAnsi="Times New Roman"/>
          <w:sz w:val="28"/>
          <w:szCs w:val="28"/>
        </w:rPr>
        <w:t>руководство по количественной оценке</w:t>
      </w:r>
      <w:proofErr w:type="gramEnd"/>
      <w:r>
        <w:rPr>
          <w:rFonts w:ascii="Times New Roman" w:hAnsi="Times New Roman"/>
          <w:sz w:val="28"/>
          <w:szCs w:val="28"/>
        </w:rPr>
        <w:t>, мониторингу и составлению отчётной документации на проекты сокращения выбросов парниковых газов или увеличения их удаления на уровне проектов.</w:t>
      </w:r>
    </w:p>
    <w:p w:rsidR="00274BAF" w:rsidRDefault="00274BAF" w:rsidP="00AF545C">
      <w:pPr>
        <w:ind w:right="-456"/>
        <w:jc w:val="both"/>
        <w:rPr>
          <w:rFonts w:ascii="Times New Roman" w:hAnsi="Times New Roman"/>
          <w:sz w:val="28"/>
          <w:szCs w:val="28"/>
        </w:rPr>
      </w:pPr>
      <w:r w:rsidRPr="00274BAF">
        <w:rPr>
          <w:rFonts w:ascii="Times New Roman" w:hAnsi="Times New Roman"/>
          <w:sz w:val="28"/>
          <w:szCs w:val="28"/>
        </w:rPr>
        <w:lastRenderedPageBreak/>
        <w:t>ГОСТ Р ИСО 14064-3 – 2021</w:t>
      </w:r>
      <w:r>
        <w:rPr>
          <w:rFonts w:ascii="Times New Roman" w:hAnsi="Times New Roman"/>
          <w:sz w:val="28"/>
          <w:szCs w:val="28"/>
        </w:rPr>
        <w:t xml:space="preserve"> Газы парниковые. Часть 3. Требования и руководство по валидации и верификации заявлений в отношении парниковых газов.</w:t>
      </w:r>
    </w:p>
    <w:p w:rsidR="00A40D68" w:rsidRDefault="00A40D68" w:rsidP="00AF545C">
      <w:pPr>
        <w:ind w:right="-456"/>
        <w:jc w:val="both"/>
        <w:rPr>
          <w:rFonts w:ascii="Times New Roman" w:hAnsi="Times New Roman"/>
          <w:sz w:val="28"/>
          <w:szCs w:val="28"/>
        </w:rPr>
      </w:pPr>
      <w:r w:rsidRPr="00A40D68">
        <w:rPr>
          <w:rFonts w:ascii="Times New Roman" w:hAnsi="Times New Roman"/>
          <w:sz w:val="28"/>
          <w:szCs w:val="28"/>
        </w:rPr>
        <w:t>ГОСТ Р ИСО 14065 – 2022</w:t>
      </w:r>
      <w:r>
        <w:rPr>
          <w:rFonts w:ascii="Times New Roman" w:hAnsi="Times New Roman"/>
          <w:sz w:val="28"/>
          <w:szCs w:val="28"/>
        </w:rPr>
        <w:t xml:space="preserve"> Общие принципы и требования к органам по валидации и верификации экологической информации.</w:t>
      </w:r>
    </w:p>
    <w:p w:rsidR="00FD1AB5" w:rsidRDefault="00FD1AB5" w:rsidP="00AF545C">
      <w:pPr>
        <w:ind w:right="-456"/>
        <w:jc w:val="both"/>
        <w:rPr>
          <w:rFonts w:ascii="Times New Roman" w:hAnsi="Times New Roman"/>
          <w:sz w:val="28"/>
          <w:szCs w:val="28"/>
        </w:rPr>
      </w:pPr>
      <w:r>
        <w:rPr>
          <w:rFonts w:ascii="Times New Roman" w:hAnsi="Times New Roman"/>
          <w:sz w:val="28"/>
          <w:szCs w:val="28"/>
        </w:rPr>
        <w:t>ГОСТ Р ИСО/МЭК 17020-2012 Оценка соответствия. Требования к работе различных типов органов инспекции.</w:t>
      </w:r>
    </w:p>
    <w:p w:rsidR="00375977" w:rsidRDefault="00375977" w:rsidP="00AF545C">
      <w:pPr>
        <w:ind w:right="-456"/>
        <w:jc w:val="both"/>
        <w:rPr>
          <w:rFonts w:ascii="Times New Roman" w:hAnsi="Times New Roman"/>
          <w:sz w:val="28"/>
          <w:szCs w:val="28"/>
        </w:rPr>
      </w:pPr>
      <w:r w:rsidRPr="00375977">
        <w:rPr>
          <w:rFonts w:ascii="Times New Roman" w:hAnsi="Times New Roman"/>
          <w:sz w:val="28"/>
          <w:szCs w:val="28"/>
        </w:rPr>
        <w:t xml:space="preserve">ГОСТ Р ИСО/МЭК 17021-1 </w:t>
      </w:r>
      <w:r>
        <w:rPr>
          <w:rFonts w:ascii="Times New Roman" w:hAnsi="Times New Roman"/>
          <w:sz w:val="28"/>
          <w:szCs w:val="28"/>
        </w:rPr>
        <w:t>–</w:t>
      </w:r>
      <w:r w:rsidRPr="00375977">
        <w:rPr>
          <w:rFonts w:ascii="Times New Roman" w:hAnsi="Times New Roman"/>
          <w:sz w:val="28"/>
          <w:szCs w:val="28"/>
        </w:rPr>
        <w:t xml:space="preserve"> 2017</w:t>
      </w:r>
      <w:r>
        <w:rPr>
          <w:rFonts w:ascii="Times New Roman" w:hAnsi="Times New Roman"/>
          <w:sz w:val="28"/>
          <w:szCs w:val="28"/>
        </w:rPr>
        <w:t xml:space="preserve"> </w:t>
      </w:r>
      <w:r w:rsidR="007E19C7">
        <w:rPr>
          <w:rFonts w:ascii="Times New Roman" w:hAnsi="Times New Roman"/>
          <w:sz w:val="28"/>
          <w:szCs w:val="28"/>
        </w:rPr>
        <w:t>Оценка соответствия. Требования к органам, проводящим аудит и сертификацию систем менеджмента. Часть 1. Требования.</w:t>
      </w:r>
    </w:p>
    <w:p w:rsidR="005D1D11" w:rsidRDefault="005D1D11" w:rsidP="00AF545C">
      <w:pPr>
        <w:ind w:right="-456"/>
        <w:jc w:val="both"/>
        <w:rPr>
          <w:rFonts w:ascii="Times New Roman" w:hAnsi="Times New Roman"/>
          <w:sz w:val="28"/>
          <w:szCs w:val="28"/>
        </w:rPr>
      </w:pPr>
      <w:r>
        <w:rPr>
          <w:rFonts w:ascii="Times New Roman" w:hAnsi="Times New Roman"/>
          <w:sz w:val="28"/>
          <w:szCs w:val="28"/>
        </w:rPr>
        <w:t xml:space="preserve">ГОСТ </w:t>
      </w:r>
      <w:r>
        <w:rPr>
          <w:rFonts w:ascii="Times New Roman" w:hAnsi="Times New Roman"/>
          <w:sz w:val="28"/>
          <w:szCs w:val="28"/>
          <w:lang w:val="en-GB"/>
        </w:rPr>
        <w:t>ISO</w:t>
      </w:r>
      <w:r w:rsidRPr="005D1D11">
        <w:rPr>
          <w:rFonts w:ascii="Times New Roman" w:hAnsi="Times New Roman"/>
          <w:sz w:val="28"/>
          <w:szCs w:val="28"/>
        </w:rPr>
        <w:t>/</w:t>
      </w:r>
      <w:r>
        <w:rPr>
          <w:rFonts w:ascii="Times New Roman" w:hAnsi="Times New Roman"/>
          <w:sz w:val="28"/>
          <w:szCs w:val="28"/>
          <w:lang w:val="en-GB"/>
        </w:rPr>
        <w:t>IEC</w:t>
      </w:r>
      <w:r w:rsidRPr="005D1D11">
        <w:rPr>
          <w:rFonts w:ascii="Times New Roman" w:hAnsi="Times New Roman"/>
          <w:sz w:val="28"/>
          <w:szCs w:val="28"/>
        </w:rPr>
        <w:t xml:space="preserve"> 17025</w:t>
      </w:r>
      <w:r>
        <w:rPr>
          <w:rFonts w:ascii="Times New Roman" w:hAnsi="Times New Roman"/>
          <w:sz w:val="28"/>
          <w:szCs w:val="28"/>
        </w:rPr>
        <w:t xml:space="preserve"> – 2019 Общие требования к компетентности испытательных и калибровочных лабораторий.</w:t>
      </w:r>
    </w:p>
    <w:p w:rsidR="00D179E4" w:rsidRDefault="00D179E4" w:rsidP="00AF545C">
      <w:pPr>
        <w:ind w:right="-456"/>
        <w:jc w:val="both"/>
        <w:rPr>
          <w:rFonts w:ascii="Times New Roman" w:hAnsi="Times New Roman"/>
          <w:sz w:val="28"/>
          <w:szCs w:val="28"/>
        </w:rPr>
      </w:pPr>
      <w:r>
        <w:rPr>
          <w:rFonts w:ascii="Times New Roman" w:hAnsi="Times New Roman"/>
          <w:sz w:val="28"/>
          <w:szCs w:val="28"/>
        </w:rPr>
        <w:t>ГОСТ Р ИСО/МЭК 17029 – 2022 Оценка соответствия. Общие принципы и требования к органам по валидации и верификации.</w:t>
      </w:r>
    </w:p>
    <w:p w:rsidR="00D179E4" w:rsidRDefault="00D179E4" w:rsidP="00AF545C">
      <w:pPr>
        <w:ind w:right="-456"/>
        <w:jc w:val="both"/>
        <w:rPr>
          <w:rFonts w:ascii="Times New Roman" w:hAnsi="Times New Roman"/>
          <w:sz w:val="28"/>
          <w:szCs w:val="28"/>
        </w:rPr>
      </w:pPr>
      <w:r>
        <w:rPr>
          <w:rFonts w:ascii="Times New Roman" w:hAnsi="Times New Roman"/>
          <w:sz w:val="28"/>
          <w:szCs w:val="28"/>
        </w:rPr>
        <w:t>ГОСТ Р ИСО 17034 – 2021 Общие требования к компетентности производителей стандартных образцов.</w:t>
      </w:r>
    </w:p>
    <w:p w:rsidR="007975D0" w:rsidRDefault="007975D0" w:rsidP="00AF545C">
      <w:pPr>
        <w:ind w:right="-456"/>
        <w:jc w:val="both"/>
        <w:rPr>
          <w:rFonts w:ascii="Times New Roman" w:hAnsi="Times New Roman"/>
          <w:sz w:val="28"/>
          <w:szCs w:val="28"/>
        </w:rPr>
      </w:pPr>
      <w:r w:rsidRPr="007975D0">
        <w:rPr>
          <w:rFonts w:ascii="Times New Roman" w:hAnsi="Times New Roman"/>
          <w:sz w:val="28"/>
          <w:szCs w:val="28"/>
        </w:rPr>
        <w:t>ГОСТ ISO/IEC 17043-2013</w:t>
      </w:r>
      <w:r>
        <w:rPr>
          <w:rFonts w:ascii="Times New Roman" w:hAnsi="Times New Roman"/>
          <w:sz w:val="28"/>
          <w:szCs w:val="28"/>
        </w:rPr>
        <w:t xml:space="preserve"> Оценка соответствия. Основные требования к проверке квалификации.</w:t>
      </w:r>
    </w:p>
    <w:p w:rsidR="00D179E4" w:rsidRDefault="006A1D3A" w:rsidP="00AF545C">
      <w:pPr>
        <w:ind w:right="-456"/>
        <w:jc w:val="both"/>
        <w:rPr>
          <w:rFonts w:ascii="Times New Roman" w:hAnsi="Times New Roman"/>
          <w:sz w:val="28"/>
          <w:szCs w:val="28"/>
        </w:rPr>
      </w:pPr>
      <w:r w:rsidRPr="006A1D3A">
        <w:rPr>
          <w:rFonts w:ascii="Times New Roman" w:hAnsi="Times New Roman"/>
          <w:sz w:val="28"/>
          <w:szCs w:val="28"/>
        </w:rPr>
        <w:t>ГОСТ Р ИСО/МЭК 17065-2012</w:t>
      </w:r>
      <w:r>
        <w:rPr>
          <w:rFonts w:ascii="Times New Roman" w:hAnsi="Times New Roman"/>
          <w:sz w:val="28"/>
          <w:szCs w:val="28"/>
        </w:rPr>
        <w:t xml:space="preserve"> Оценка соответствия. Требования к органам по сертификации продукции, процессов и услуг.</w:t>
      </w:r>
    </w:p>
    <w:p w:rsidR="00F9328D" w:rsidRPr="00F9328D" w:rsidRDefault="00F9328D" w:rsidP="00AF545C">
      <w:pPr>
        <w:ind w:right="-456"/>
        <w:jc w:val="both"/>
        <w:rPr>
          <w:rFonts w:ascii="Times New Roman" w:hAnsi="Times New Roman"/>
          <w:sz w:val="28"/>
          <w:szCs w:val="28"/>
        </w:rPr>
      </w:pPr>
      <w:r w:rsidRPr="00F9328D">
        <w:rPr>
          <w:rFonts w:ascii="Times New Roman" w:hAnsi="Times New Roman"/>
          <w:sz w:val="28"/>
          <w:szCs w:val="28"/>
        </w:rPr>
        <w:t>ГОСТ Р ИСО 45001-2020</w:t>
      </w:r>
      <w:r>
        <w:rPr>
          <w:rFonts w:ascii="Times New Roman" w:hAnsi="Times New Roman"/>
          <w:sz w:val="28"/>
          <w:szCs w:val="28"/>
        </w:rPr>
        <w:t xml:space="preserve"> Системы менеджмента безопасности труда и охраны здоровья. Требования и руководство по применению.</w:t>
      </w:r>
    </w:p>
    <w:p w:rsidR="00260CDA" w:rsidRDefault="00260CDA" w:rsidP="00AF545C">
      <w:pPr>
        <w:ind w:right="-456"/>
        <w:jc w:val="both"/>
        <w:rPr>
          <w:rFonts w:ascii="Times New Roman" w:hAnsi="Times New Roman"/>
          <w:sz w:val="28"/>
          <w:szCs w:val="28"/>
        </w:rPr>
      </w:pPr>
      <w:r>
        <w:rPr>
          <w:rFonts w:ascii="Times New Roman" w:hAnsi="Times New Roman"/>
          <w:sz w:val="28"/>
          <w:szCs w:val="28"/>
        </w:rPr>
        <w:t>ГОСТ Р 51705.1 – 2024 Системы менеджмента качества. Управление качеством и безопасностью пищевых продуктов на основе принципов ХАССП.</w:t>
      </w:r>
    </w:p>
    <w:p w:rsidR="00F1781F" w:rsidRDefault="00F1781F" w:rsidP="00AF545C">
      <w:pPr>
        <w:ind w:right="-456"/>
        <w:jc w:val="both"/>
        <w:rPr>
          <w:rFonts w:ascii="Times New Roman" w:hAnsi="Times New Roman"/>
          <w:sz w:val="28"/>
          <w:szCs w:val="28"/>
        </w:rPr>
      </w:pPr>
      <w:r w:rsidRPr="00220002">
        <w:rPr>
          <w:rFonts w:ascii="Times New Roman" w:hAnsi="Times New Roman"/>
          <w:sz w:val="28"/>
          <w:szCs w:val="28"/>
          <w:lang w:val="en-GB"/>
        </w:rPr>
        <w:t>ISO</w:t>
      </w:r>
      <w:r w:rsidRPr="00220002">
        <w:rPr>
          <w:rFonts w:ascii="Times New Roman" w:hAnsi="Times New Roman"/>
          <w:sz w:val="28"/>
          <w:szCs w:val="28"/>
        </w:rPr>
        <w:t xml:space="preserve"> </w:t>
      </w:r>
      <w:r>
        <w:rPr>
          <w:rFonts w:ascii="Times New Roman" w:hAnsi="Times New Roman"/>
          <w:sz w:val="28"/>
          <w:szCs w:val="28"/>
        </w:rPr>
        <w:t>22003-1</w:t>
      </w:r>
      <w:r w:rsidRPr="00220002">
        <w:rPr>
          <w:rFonts w:ascii="Times New Roman" w:hAnsi="Times New Roman"/>
          <w:sz w:val="28"/>
          <w:szCs w:val="28"/>
        </w:rPr>
        <w:t>:202</w:t>
      </w:r>
      <w:r>
        <w:rPr>
          <w:rFonts w:ascii="Times New Roman" w:hAnsi="Times New Roman"/>
          <w:sz w:val="28"/>
          <w:szCs w:val="28"/>
        </w:rPr>
        <w:t>2 на русском языке. Безопасность пищевой продукции. Часть 1. Требования к органам, осуществляющим аудит и сертификацию систем менеджмента безопасности пищевой продукции</w:t>
      </w:r>
      <w:r w:rsidRPr="00220002">
        <w:rPr>
          <w:rFonts w:ascii="Times New Roman" w:hAnsi="Times New Roman"/>
          <w:sz w:val="28"/>
          <w:szCs w:val="28"/>
        </w:rPr>
        <w:t xml:space="preserve"> </w:t>
      </w:r>
      <w:r>
        <w:rPr>
          <w:rFonts w:ascii="Times New Roman" w:hAnsi="Times New Roman"/>
          <w:sz w:val="28"/>
          <w:szCs w:val="28"/>
        </w:rPr>
        <w:t>(перевод выполнен ФГ</w:t>
      </w:r>
      <w:r w:rsidR="00E207F5">
        <w:rPr>
          <w:rFonts w:ascii="Times New Roman" w:hAnsi="Times New Roman"/>
          <w:sz w:val="28"/>
          <w:szCs w:val="28"/>
        </w:rPr>
        <w:t>БУ</w:t>
      </w:r>
      <w:r>
        <w:rPr>
          <w:rFonts w:ascii="Times New Roman" w:hAnsi="Times New Roman"/>
          <w:sz w:val="28"/>
          <w:szCs w:val="28"/>
        </w:rPr>
        <w:t xml:space="preserve"> «</w:t>
      </w:r>
      <w:r w:rsidR="00E207F5">
        <w:rPr>
          <w:rFonts w:ascii="Times New Roman" w:hAnsi="Times New Roman"/>
          <w:sz w:val="28"/>
          <w:szCs w:val="28"/>
        </w:rPr>
        <w:t>Институт стандартизации», рег.№ 4123)</w:t>
      </w:r>
      <w:r>
        <w:rPr>
          <w:rFonts w:ascii="Times New Roman" w:hAnsi="Times New Roman"/>
          <w:sz w:val="28"/>
          <w:szCs w:val="28"/>
        </w:rPr>
        <w:t>.</w:t>
      </w:r>
    </w:p>
    <w:p w:rsidR="003519A6" w:rsidRDefault="003519A6" w:rsidP="00AF545C">
      <w:pPr>
        <w:ind w:right="-456"/>
        <w:jc w:val="both"/>
        <w:rPr>
          <w:rFonts w:ascii="Times New Roman" w:hAnsi="Times New Roman"/>
          <w:sz w:val="28"/>
          <w:szCs w:val="28"/>
        </w:rPr>
      </w:pPr>
      <w:r>
        <w:rPr>
          <w:rFonts w:ascii="Times New Roman" w:hAnsi="Times New Roman"/>
          <w:sz w:val="28"/>
          <w:szCs w:val="28"/>
        </w:rPr>
        <w:t xml:space="preserve">ГОСТ </w:t>
      </w:r>
      <w:r>
        <w:rPr>
          <w:rFonts w:ascii="Times New Roman" w:hAnsi="Times New Roman"/>
          <w:sz w:val="28"/>
          <w:szCs w:val="28"/>
          <w:lang w:val="en-GB"/>
        </w:rPr>
        <w:t>ISO</w:t>
      </w:r>
      <w:r w:rsidRPr="003519A6">
        <w:rPr>
          <w:rFonts w:ascii="Times New Roman" w:hAnsi="Times New Roman"/>
          <w:sz w:val="28"/>
          <w:szCs w:val="28"/>
        </w:rPr>
        <w:t xml:space="preserve"> </w:t>
      </w:r>
      <w:r>
        <w:rPr>
          <w:rFonts w:ascii="Times New Roman" w:hAnsi="Times New Roman"/>
          <w:sz w:val="28"/>
          <w:szCs w:val="28"/>
          <w:lang w:val="en-GB"/>
        </w:rPr>
        <w:t>Guide</w:t>
      </w:r>
      <w:r w:rsidRPr="003519A6">
        <w:rPr>
          <w:rFonts w:ascii="Times New Roman" w:hAnsi="Times New Roman"/>
          <w:sz w:val="28"/>
          <w:szCs w:val="28"/>
        </w:rPr>
        <w:t xml:space="preserve"> 30 – 2019 </w:t>
      </w:r>
      <w:r>
        <w:rPr>
          <w:rFonts w:ascii="Times New Roman" w:hAnsi="Times New Roman"/>
          <w:sz w:val="28"/>
          <w:szCs w:val="28"/>
        </w:rPr>
        <w:t>Стандартные образцы. Некоторые термины и определения.</w:t>
      </w:r>
    </w:p>
    <w:p w:rsidR="005B6627" w:rsidRDefault="005B6627" w:rsidP="00AF545C">
      <w:pPr>
        <w:ind w:right="-456"/>
        <w:jc w:val="both"/>
        <w:rPr>
          <w:rFonts w:ascii="Times New Roman" w:hAnsi="Times New Roman"/>
          <w:sz w:val="28"/>
          <w:szCs w:val="28"/>
        </w:rPr>
      </w:pPr>
      <w:r w:rsidRPr="005B6627">
        <w:rPr>
          <w:rFonts w:ascii="Times New Roman" w:hAnsi="Times New Roman"/>
          <w:sz w:val="28"/>
          <w:szCs w:val="28"/>
          <w:lang w:val="en-GB"/>
        </w:rPr>
        <w:lastRenderedPageBreak/>
        <w:t>IAF</w:t>
      </w:r>
      <w:r w:rsidRPr="005B6627">
        <w:rPr>
          <w:rFonts w:ascii="Times New Roman" w:hAnsi="Times New Roman"/>
          <w:sz w:val="28"/>
          <w:szCs w:val="28"/>
        </w:rPr>
        <w:t xml:space="preserve"> </w:t>
      </w:r>
      <w:r w:rsidRPr="005B6627">
        <w:rPr>
          <w:rFonts w:ascii="Times New Roman" w:hAnsi="Times New Roman"/>
          <w:sz w:val="28"/>
          <w:szCs w:val="28"/>
          <w:lang w:val="en-GB"/>
        </w:rPr>
        <w:t>MD</w:t>
      </w:r>
      <w:r w:rsidRPr="005B6627">
        <w:rPr>
          <w:rFonts w:ascii="Times New Roman" w:hAnsi="Times New Roman"/>
          <w:sz w:val="28"/>
          <w:szCs w:val="28"/>
        </w:rPr>
        <w:t xml:space="preserve"> 1:2023 на русском языке. </w:t>
      </w:r>
      <w:r>
        <w:rPr>
          <w:rFonts w:ascii="Times New Roman" w:hAnsi="Times New Roman"/>
          <w:sz w:val="28"/>
          <w:szCs w:val="28"/>
        </w:rPr>
        <w:t xml:space="preserve">Обязательный документ </w:t>
      </w:r>
      <w:r>
        <w:rPr>
          <w:rFonts w:ascii="Times New Roman" w:hAnsi="Times New Roman"/>
          <w:sz w:val="28"/>
          <w:szCs w:val="28"/>
          <w:lang w:val="en-GB"/>
        </w:rPr>
        <w:t>IAF</w:t>
      </w:r>
      <w:r>
        <w:rPr>
          <w:rFonts w:ascii="Times New Roman" w:hAnsi="Times New Roman"/>
          <w:sz w:val="28"/>
          <w:szCs w:val="28"/>
        </w:rPr>
        <w:t xml:space="preserve"> для аудита и сертификации системы менеджмента организаций, имеющих несколько мест осуществления деятельности (перевод выполнен ФГБУ «Институт стандартизации», рег.№ 4012).</w:t>
      </w:r>
    </w:p>
    <w:p w:rsidR="00A77972" w:rsidRDefault="00A77972" w:rsidP="00AF545C">
      <w:pPr>
        <w:ind w:right="-456"/>
        <w:jc w:val="both"/>
        <w:rPr>
          <w:rFonts w:ascii="Times New Roman" w:hAnsi="Times New Roman"/>
          <w:sz w:val="28"/>
          <w:szCs w:val="28"/>
        </w:rPr>
      </w:pPr>
      <w:r w:rsidRPr="00A77972">
        <w:rPr>
          <w:rFonts w:ascii="Times New Roman" w:hAnsi="Times New Roman"/>
          <w:sz w:val="28"/>
          <w:szCs w:val="28"/>
        </w:rPr>
        <w:t>ILAC-P5:11/2023 Договорённость о взаимном признании ILAC: область и обязательства</w:t>
      </w:r>
    </w:p>
    <w:p w:rsidR="00A77972" w:rsidRDefault="00A77972" w:rsidP="00AF545C">
      <w:pPr>
        <w:ind w:right="-456"/>
        <w:jc w:val="both"/>
        <w:rPr>
          <w:rFonts w:ascii="Times New Roman" w:hAnsi="Times New Roman"/>
          <w:sz w:val="28"/>
          <w:szCs w:val="28"/>
        </w:rPr>
      </w:pPr>
      <w:r w:rsidRPr="00A77972">
        <w:rPr>
          <w:rFonts w:ascii="Times New Roman" w:hAnsi="Times New Roman"/>
          <w:sz w:val="28"/>
          <w:szCs w:val="28"/>
        </w:rPr>
        <w:t>ILAC-P8:11/2023 Договорённость о взаимном признании ILAC (Договорённость): дополнительные требования в отношении использования аккредитованными органами по оценке соответствия знаков аккредитации и заявлений о статусе аккредитации</w:t>
      </w:r>
    </w:p>
    <w:sectPr w:rsidR="00A77972" w:rsidSect="007D1734">
      <w:headerReference w:type="default" r:id="rId7"/>
      <w:pgSz w:w="16838" w:h="11906" w:orient="landscape"/>
      <w:pgMar w:top="851" w:right="1134" w:bottom="426"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01" w:rsidRDefault="00334501" w:rsidP="00BF4D18">
      <w:pPr>
        <w:spacing w:after="0" w:line="240" w:lineRule="auto"/>
      </w:pPr>
      <w:r>
        <w:separator/>
      </w:r>
    </w:p>
  </w:endnote>
  <w:endnote w:type="continuationSeparator" w:id="0">
    <w:p w:rsidR="00334501" w:rsidRDefault="00334501" w:rsidP="00BF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01" w:rsidRDefault="00334501" w:rsidP="00BF4D18">
      <w:pPr>
        <w:spacing w:after="0" w:line="240" w:lineRule="auto"/>
      </w:pPr>
      <w:r>
        <w:separator/>
      </w:r>
    </w:p>
  </w:footnote>
  <w:footnote w:type="continuationSeparator" w:id="0">
    <w:p w:rsidR="00334501" w:rsidRDefault="00334501" w:rsidP="00BF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729514"/>
      <w:docPartObj>
        <w:docPartGallery w:val="Page Numbers (Top of Page)"/>
        <w:docPartUnique/>
      </w:docPartObj>
    </w:sdtPr>
    <w:sdtEndPr>
      <w:rPr>
        <w:rFonts w:ascii="Times New Roman" w:hAnsi="Times New Roman" w:cs="Times New Roman"/>
      </w:rPr>
    </w:sdtEndPr>
    <w:sdtContent>
      <w:p w:rsidR="007D1734" w:rsidRPr="007D1734" w:rsidRDefault="007D1734" w:rsidP="007D1734">
        <w:pPr>
          <w:pStyle w:val="a3"/>
          <w:jc w:val="center"/>
          <w:rPr>
            <w:rFonts w:ascii="Times New Roman" w:hAnsi="Times New Roman" w:cs="Times New Roman"/>
          </w:rPr>
        </w:pPr>
        <w:r w:rsidRPr="003D05FC">
          <w:rPr>
            <w:rFonts w:ascii="Times New Roman" w:hAnsi="Times New Roman" w:cs="Times New Roman"/>
          </w:rPr>
          <w:fldChar w:fldCharType="begin"/>
        </w:r>
        <w:r w:rsidRPr="003D05FC">
          <w:rPr>
            <w:rFonts w:ascii="Times New Roman" w:hAnsi="Times New Roman" w:cs="Times New Roman"/>
          </w:rPr>
          <w:instrText>PAGE   \* MERGEFORMAT</w:instrText>
        </w:r>
        <w:r w:rsidRPr="003D05FC">
          <w:rPr>
            <w:rFonts w:ascii="Times New Roman" w:hAnsi="Times New Roman" w:cs="Times New Roman"/>
          </w:rPr>
          <w:fldChar w:fldCharType="separate"/>
        </w:r>
        <w:r w:rsidR="000B3490">
          <w:rPr>
            <w:rFonts w:ascii="Times New Roman" w:hAnsi="Times New Roman" w:cs="Times New Roman"/>
            <w:noProof/>
          </w:rPr>
          <w:t>22</w:t>
        </w:r>
        <w:r w:rsidRPr="003D05FC">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18"/>
    <w:rsid w:val="00002815"/>
    <w:rsid w:val="00002D10"/>
    <w:rsid w:val="00022590"/>
    <w:rsid w:val="00027BB4"/>
    <w:rsid w:val="000429D2"/>
    <w:rsid w:val="000458D8"/>
    <w:rsid w:val="0006020C"/>
    <w:rsid w:val="0006255A"/>
    <w:rsid w:val="00062B4A"/>
    <w:rsid w:val="00071A37"/>
    <w:rsid w:val="0007657C"/>
    <w:rsid w:val="00081BD0"/>
    <w:rsid w:val="000A28D4"/>
    <w:rsid w:val="000A5CAA"/>
    <w:rsid w:val="000B3490"/>
    <w:rsid w:val="000D5DFB"/>
    <w:rsid w:val="000D756F"/>
    <w:rsid w:val="001044FA"/>
    <w:rsid w:val="00140CC1"/>
    <w:rsid w:val="00152269"/>
    <w:rsid w:val="00155D19"/>
    <w:rsid w:val="00156AE2"/>
    <w:rsid w:val="0016199A"/>
    <w:rsid w:val="00167F55"/>
    <w:rsid w:val="00174B5D"/>
    <w:rsid w:val="00177532"/>
    <w:rsid w:val="001A416C"/>
    <w:rsid w:val="001B0DF4"/>
    <w:rsid w:val="001C48EF"/>
    <w:rsid w:val="001E5AF5"/>
    <w:rsid w:val="001F246E"/>
    <w:rsid w:val="00200116"/>
    <w:rsid w:val="00204E7C"/>
    <w:rsid w:val="0020731C"/>
    <w:rsid w:val="00220002"/>
    <w:rsid w:val="0023496D"/>
    <w:rsid w:val="0023588B"/>
    <w:rsid w:val="00240896"/>
    <w:rsid w:val="00260CDA"/>
    <w:rsid w:val="0026505F"/>
    <w:rsid w:val="00272A22"/>
    <w:rsid w:val="00273BC7"/>
    <w:rsid w:val="00274BAF"/>
    <w:rsid w:val="0028061D"/>
    <w:rsid w:val="00284A29"/>
    <w:rsid w:val="002A290A"/>
    <w:rsid w:val="002B2B26"/>
    <w:rsid w:val="002E0096"/>
    <w:rsid w:val="002E0755"/>
    <w:rsid w:val="002E26BB"/>
    <w:rsid w:val="002E416C"/>
    <w:rsid w:val="002F1365"/>
    <w:rsid w:val="002F2C31"/>
    <w:rsid w:val="00304CA4"/>
    <w:rsid w:val="003130F3"/>
    <w:rsid w:val="00332FC4"/>
    <w:rsid w:val="00334501"/>
    <w:rsid w:val="00347EF0"/>
    <w:rsid w:val="003519A6"/>
    <w:rsid w:val="00375977"/>
    <w:rsid w:val="00377E74"/>
    <w:rsid w:val="00385E47"/>
    <w:rsid w:val="003A5996"/>
    <w:rsid w:val="003B2A0A"/>
    <w:rsid w:val="003B638A"/>
    <w:rsid w:val="003D05FC"/>
    <w:rsid w:val="003D0A77"/>
    <w:rsid w:val="003F5F40"/>
    <w:rsid w:val="00400B5D"/>
    <w:rsid w:val="004158AF"/>
    <w:rsid w:val="004179E0"/>
    <w:rsid w:val="00427AF4"/>
    <w:rsid w:val="004333E2"/>
    <w:rsid w:val="0044017A"/>
    <w:rsid w:val="004466A9"/>
    <w:rsid w:val="004514CE"/>
    <w:rsid w:val="00473ECB"/>
    <w:rsid w:val="004845A3"/>
    <w:rsid w:val="004A6E29"/>
    <w:rsid w:val="004B33F6"/>
    <w:rsid w:val="004C3EFE"/>
    <w:rsid w:val="004D0C61"/>
    <w:rsid w:val="004D1E08"/>
    <w:rsid w:val="004D713D"/>
    <w:rsid w:val="004F1EC5"/>
    <w:rsid w:val="0050799F"/>
    <w:rsid w:val="00513F25"/>
    <w:rsid w:val="00521765"/>
    <w:rsid w:val="005253E4"/>
    <w:rsid w:val="0054288F"/>
    <w:rsid w:val="00546858"/>
    <w:rsid w:val="00555F67"/>
    <w:rsid w:val="0055720D"/>
    <w:rsid w:val="00561E6F"/>
    <w:rsid w:val="0056218C"/>
    <w:rsid w:val="005B6627"/>
    <w:rsid w:val="005D1D11"/>
    <w:rsid w:val="005D35CA"/>
    <w:rsid w:val="005D4372"/>
    <w:rsid w:val="005E60BD"/>
    <w:rsid w:val="005E72C9"/>
    <w:rsid w:val="005F6CC8"/>
    <w:rsid w:val="005F7C77"/>
    <w:rsid w:val="00605EDD"/>
    <w:rsid w:val="00654183"/>
    <w:rsid w:val="0065752A"/>
    <w:rsid w:val="00657CA3"/>
    <w:rsid w:val="00666B33"/>
    <w:rsid w:val="00691FB3"/>
    <w:rsid w:val="006A1D3A"/>
    <w:rsid w:val="006A5909"/>
    <w:rsid w:val="006B4BB4"/>
    <w:rsid w:val="006B5B39"/>
    <w:rsid w:val="006C3255"/>
    <w:rsid w:val="006D3A78"/>
    <w:rsid w:val="00707D2E"/>
    <w:rsid w:val="00717852"/>
    <w:rsid w:val="00723D38"/>
    <w:rsid w:val="00727835"/>
    <w:rsid w:val="00732B9E"/>
    <w:rsid w:val="00740FB0"/>
    <w:rsid w:val="007600C6"/>
    <w:rsid w:val="0078056E"/>
    <w:rsid w:val="007975D0"/>
    <w:rsid w:val="007A21F1"/>
    <w:rsid w:val="007A6DD9"/>
    <w:rsid w:val="007B0546"/>
    <w:rsid w:val="007B0C49"/>
    <w:rsid w:val="007D1734"/>
    <w:rsid w:val="007E19C7"/>
    <w:rsid w:val="007E1A1B"/>
    <w:rsid w:val="00803B72"/>
    <w:rsid w:val="00805815"/>
    <w:rsid w:val="00821527"/>
    <w:rsid w:val="00823A68"/>
    <w:rsid w:val="0089762D"/>
    <w:rsid w:val="008C13B7"/>
    <w:rsid w:val="008C4F4B"/>
    <w:rsid w:val="009108B8"/>
    <w:rsid w:val="00927265"/>
    <w:rsid w:val="00943D7B"/>
    <w:rsid w:val="00986A20"/>
    <w:rsid w:val="009A4F96"/>
    <w:rsid w:val="009B02BE"/>
    <w:rsid w:val="009E013F"/>
    <w:rsid w:val="00A1329A"/>
    <w:rsid w:val="00A21703"/>
    <w:rsid w:val="00A232A1"/>
    <w:rsid w:val="00A31D9B"/>
    <w:rsid w:val="00A31DD1"/>
    <w:rsid w:val="00A40D68"/>
    <w:rsid w:val="00A45E45"/>
    <w:rsid w:val="00A51BF4"/>
    <w:rsid w:val="00A521AE"/>
    <w:rsid w:val="00A54F9B"/>
    <w:rsid w:val="00A611DC"/>
    <w:rsid w:val="00A616B9"/>
    <w:rsid w:val="00A71F45"/>
    <w:rsid w:val="00A77972"/>
    <w:rsid w:val="00A77FD6"/>
    <w:rsid w:val="00AB517A"/>
    <w:rsid w:val="00AD3DA0"/>
    <w:rsid w:val="00AF545C"/>
    <w:rsid w:val="00AF628D"/>
    <w:rsid w:val="00AF6A7A"/>
    <w:rsid w:val="00AF714D"/>
    <w:rsid w:val="00B133A3"/>
    <w:rsid w:val="00B14C5D"/>
    <w:rsid w:val="00B2713C"/>
    <w:rsid w:val="00B32A4B"/>
    <w:rsid w:val="00B43FC3"/>
    <w:rsid w:val="00B67476"/>
    <w:rsid w:val="00B71357"/>
    <w:rsid w:val="00B81D78"/>
    <w:rsid w:val="00B943EC"/>
    <w:rsid w:val="00BC656B"/>
    <w:rsid w:val="00BD7878"/>
    <w:rsid w:val="00BF4D18"/>
    <w:rsid w:val="00BF4D46"/>
    <w:rsid w:val="00BF66C0"/>
    <w:rsid w:val="00C00B10"/>
    <w:rsid w:val="00C14A05"/>
    <w:rsid w:val="00C22DCF"/>
    <w:rsid w:val="00C31968"/>
    <w:rsid w:val="00C3317E"/>
    <w:rsid w:val="00C403D1"/>
    <w:rsid w:val="00C57660"/>
    <w:rsid w:val="00C67F38"/>
    <w:rsid w:val="00C94159"/>
    <w:rsid w:val="00CA34DE"/>
    <w:rsid w:val="00CD48C3"/>
    <w:rsid w:val="00CE09A2"/>
    <w:rsid w:val="00CE3C9D"/>
    <w:rsid w:val="00D042CC"/>
    <w:rsid w:val="00D04844"/>
    <w:rsid w:val="00D0636E"/>
    <w:rsid w:val="00D11E71"/>
    <w:rsid w:val="00D14006"/>
    <w:rsid w:val="00D179E4"/>
    <w:rsid w:val="00D30995"/>
    <w:rsid w:val="00D36BE5"/>
    <w:rsid w:val="00D47707"/>
    <w:rsid w:val="00D50120"/>
    <w:rsid w:val="00D5425C"/>
    <w:rsid w:val="00D6484D"/>
    <w:rsid w:val="00D6544B"/>
    <w:rsid w:val="00DA47AB"/>
    <w:rsid w:val="00DA686B"/>
    <w:rsid w:val="00DB1CA7"/>
    <w:rsid w:val="00DB5DF2"/>
    <w:rsid w:val="00DC2E3D"/>
    <w:rsid w:val="00DD3121"/>
    <w:rsid w:val="00DF39CC"/>
    <w:rsid w:val="00E12128"/>
    <w:rsid w:val="00E207F5"/>
    <w:rsid w:val="00E235CE"/>
    <w:rsid w:val="00E32673"/>
    <w:rsid w:val="00E44055"/>
    <w:rsid w:val="00E511F6"/>
    <w:rsid w:val="00E7010E"/>
    <w:rsid w:val="00E82E2F"/>
    <w:rsid w:val="00E931B1"/>
    <w:rsid w:val="00EA157E"/>
    <w:rsid w:val="00EA1AC5"/>
    <w:rsid w:val="00EB4E86"/>
    <w:rsid w:val="00EC6FA1"/>
    <w:rsid w:val="00ED1941"/>
    <w:rsid w:val="00ED3485"/>
    <w:rsid w:val="00EE3FA0"/>
    <w:rsid w:val="00F077E2"/>
    <w:rsid w:val="00F1781F"/>
    <w:rsid w:val="00F40FF3"/>
    <w:rsid w:val="00F56122"/>
    <w:rsid w:val="00F568FE"/>
    <w:rsid w:val="00F60931"/>
    <w:rsid w:val="00F651D8"/>
    <w:rsid w:val="00F9328D"/>
    <w:rsid w:val="00FB6486"/>
    <w:rsid w:val="00FB68C5"/>
    <w:rsid w:val="00FC143F"/>
    <w:rsid w:val="00FD1AB5"/>
    <w:rsid w:val="00FE6B4B"/>
    <w:rsid w:val="00FE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3F0B"/>
  <w15:docId w15:val="{EA830084-CB20-46A7-A52D-E86B67C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D18"/>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BF4D18"/>
  </w:style>
  <w:style w:type="paragraph" w:styleId="a5">
    <w:name w:val="footer"/>
    <w:basedOn w:val="a"/>
    <w:link w:val="a6"/>
    <w:uiPriority w:val="99"/>
    <w:unhideWhenUsed/>
    <w:rsid w:val="00BF4D18"/>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BF4D18"/>
  </w:style>
  <w:style w:type="paragraph" w:customStyle="1" w:styleId="HEADERTEXT">
    <w:name w:val=".HEADERTEXT"/>
    <w:uiPriority w:val="99"/>
    <w:rsid w:val="00BF4D18"/>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table" w:styleId="a7">
    <w:name w:val="Table Grid"/>
    <w:basedOn w:val="a1"/>
    <w:uiPriority w:val="59"/>
    <w:rsid w:val="00BF4D1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BF4D18"/>
    <w:pPr>
      <w:spacing w:after="0" w:line="240" w:lineRule="auto"/>
    </w:pPr>
    <w:rPr>
      <w:sz w:val="20"/>
      <w:szCs w:val="20"/>
    </w:rPr>
  </w:style>
  <w:style w:type="character" w:customStyle="1" w:styleId="a9">
    <w:name w:val="Текст концевой сноски Знак"/>
    <w:basedOn w:val="a0"/>
    <w:link w:val="a8"/>
    <w:uiPriority w:val="99"/>
    <w:semiHidden/>
    <w:rsid w:val="00BF4D18"/>
    <w:rPr>
      <w:rFonts w:eastAsiaTheme="minorEastAsia" w:cs="Times New Roman"/>
      <w:sz w:val="20"/>
      <w:szCs w:val="20"/>
      <w:lang w:eastAsia="ru-RU"/>
    </w:rPr>
  </w:style>
  <w:style w:type="character" w:styleId="aa">
    <w:name w:val="endnote reference"/>
    <w:basedOn w:val="a0"/>
    <w:uiPriority w:val="99"/>
    <w:semiHidden/>
    <w:unhideWhenUsed/>
    <w:rsid w:val="00BF4D18"/>
    <w:rPr>
      <w:vertAlign w:val="superscript"/>
    </w:rPr>
  </w:style>
  <w:style w:type="paragraph" w:styleId="ab">
    <w:name w:val="footnote text"/>
    <w:basedOn w:val="a"/>
    <w:link w:val="ac"/>
    <w:uiPriority w:val="99"/>
    <w:semiHidden/>
    <w:unhideWhenUsed/>
    <w:rsid w:val="00BF4D18"/>
    <w:pPr>
      <w:spacing w:after="0" w:line="240" w:lineRule="auto"/>
    </w:pPr>
    <w:rPr>
      <w:sz w:val="20"/>
      <w:szCs w:val="20"/>
    </w:rPr>
  </w:style>
  <w:style w:type="character" w:customStyle="1" w:styleId="ac">
    <w:name w:val="Текст сноски Знак"/>
    <w:basedOn w:val="a0"/>
    <w:link w:val="ab"/>
    <w:uiPriority w:val="99"/>
    <w:semiHidden/>
    <w:rsid w:val="00BF4D18"/>
    <w:rPr>
      <w:rFonts w:eastAsiaTheme="minorEastAsia" w:cs="Times New Roman"/>
      <w:sz w:val="20"/>
      <w:szCs w:val="20"/>
      <w:lang w:eastAsia="ru-RU"/>
    </w:rPr>
  </w:style>
  <w:style w:type="character" w:styleId="ad">
    <w:name w:val="footnote reference"/>
    <w:basedOn w:val="a0"/>
    <w:uiPriority w:val="99"/>
    <w:semiHidden/>
    <w:unhideWhenUsed/>
    <w:rsid w:val="00BF4D18"/>
    <w:rPr>
      <w:vertAlign w:val="superscript"/>
    </w:rPr>
  </w:style>
  <w:style w:type="character" w:customStyle="1" w:styleId="FontStyle47">
    <w:name w:val="Font Style47"/>
    <w:uiPriority w:val="99"/>
    <w:rsid w:val="00DA686B"/>
    <w:rPr>
      <w:rFonts w:ascii="Arial" w:hAnsi="Arial" w:cs="Arial"/>
      <w:sz w:val="20"/>
      <w:szCs w:val="20"/>
    </w:rPr>
  </w:style>
  <w:style w:type="paragraph" w:customStyle="1" w:styleId="Style12">
    <w:name w:val="Style12"/>
    <w:basedOn w:val="a"/>
    <w:uiPriority w:val="99"/>
    <w:rsid w:val="00A71F45"/>
    <w:pPr>
      <w:widowControl w:val="0"/>
      <w:autoSpaceDE w:val="0"/>
      <w:autoSpaceDN w:val="0"/>
      <w:adjustRightInd w:val="0"/>
      <w:spacing w:after="0" w:line="302" w:lineRule="exact"/>
      <w:jc w:val="center"/>
    </w:pPr>
    <w:rPr>
      <w:rFonts w:ascii="Arial" w:eastAsia="Times New Roman" w:hAnsi="Arial" w:cs="Arial"/>
      <w:sz w:val="24"/>
      <w:szCs w:val="24"/>
    </w:rPr>
  </w:style>
  <w:style w:type="character" w:customStyle="1" w:styleId="FontStyle43">
    <w:name w:val="Font Style43"/>
    <w:uiPriority w:val="99"/>
    <w:rsid w:val="00062B4A"/>
    <w:rPr>
      <w:rFonts w:ascii="Arial" w:hAnsi="Arial" w:cs="Arial"/>
      <w:b/>
      <w:bCs/>
      <w:sz w:val="22"/>
      <w:szCs w:val="22"/>
    </w:rPr>
  </w:style>
  <w:style w:type="paragraph" w:customStyle="1" w:styleId="Style19">
    <w:name w:val="Style19"/>
    <w:basedOn w:val="a"/>
    <w:rsid w:val="0050799F"/>
    <w:pPr>
      <w:widowControl w:val="0"/>
      <w:autoSpaceDE w:val="0"/>
      <w:autoSpaceDN w:val="0"/>
      <w:adjustRightInd w:val="0"/>
      <w:spacing w:after="0" w:line="232" w:lineRule="exact"/>
      <w:ind w:firstLine="514"/>
      <w:jc w:val="both"/>
    </w:pPr>
    <w:rPr>
      <w:rFonts w:ascii="Arial" w:eastAsia="Times New Roman" w:hAnsi="Arial" w:cs="Arial"/>
      <w:sz w:val="24"/>
      <w:szCs w:val="24"/>
    </w:rPr>
  </w:style>
  <w:style w:type="character" w:customStyle="1" w:styleId="FontStyle46">
    <w:name w:val="Font Style46"/>
    <w:rsid w:val="0050799F"/>
    <w:rPr>
      <w:rFonts w:ascii="Arial" w:hAnsi="Arial" w:cs="Arial"/>
      <w:b/>
      <w:bCs/>
      <w:sz w:val="20"/>
      <w:szCs w:val="20"/>
    </w:rPr>
  </w:style>
  <w:style w:type="character" w:styleId="ae">
    <w:name w:val="Hyperlink"/>
    <w:basedOn w:val="a0"/>
    <w:uiPriority w:val="99"/>
    <w:unhideWhenUsed/>
    <w:rsid w:val="00BC6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44F8-C6C2-4657-9B03-3813C3A7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Адгамова Альфия Рашитовна</dc:creator>
  <cp:lastModifiedBy>Гладилкин Андрей Дмитриевич</cp:lastModifiedBy>
  <cp:revision>5</cp:revision>
  <dcterms:created xsi:type="dcterms:W3CDTF">2024-12-24T14:34:00Z</dcterms:created>
  <dcterms:modified xsi:type="dcterms:W3CDTF">2025-01-15T10:34:00Z</dcterms:modified>
</cp:coreProperties>
</file>